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AAB5" w14:textId="7624E74C" w:rsidR="00E906CC" w:rsidRPr="00486302" w:rsidRDefault="00DC6DB3">
      <w:pPr>
        <w:spacing w:line="249" w:lineRule="auto"/>
        <w:ind w:left="-5" w:right="0"/>
        <w:jc w:val="left"/>
      </w:pPr>
      <w:bookmarkStart w:id="0" w:name="_Hlk96068036"/>
      <w:r w:rsidRPr="00486302">
        <w:rPr>
          <w:rFonts w:eastAsia="Times New Roman"/>
          <w:sz w:val="22"/>
        </w:rPr>
        <w:t>Allegato</w:t>
      </w:r>
      <w:r w:rsidR="00D02654">
        <w:rPr>
          <w:rFonts w:eastAsia="Times New Roman"/>
          <w:sz w:val="22"/>
        </w:rPr>
        <w:t xml:space="preserve"> n.</w:t>
      </w:r>
      <w:r w:rsidRPr="00486302">
        <w:rPr>
          <w:rFonts w:eastAsia="Times New Roman"/>
          <w:sz w:val="22"/>
        </w:rPr>
        <w:t xml:space="preserve"> </w:t>
      </w:r>
      <w:r w:rsidR="00D02654">
        <w:rPr>
          <w:rFonts w:eastAsia="Times New Roman"/>
          <w:sz w:val="22"/>
        </w:rPr>
        <w:t>1)</w:t>
      </w:r>
      <w:r w:rsidR="00565E56" w:rsidRPr="00486302">
        <w:rPr>
          <w:rFonts w:eastAsia="Times New Roman"/>
          <w:sz w:val="22"/>
        </w:rPr>
        <w:t xml:space="preserve"> </w:t>
      </w:r>
      <w:r w:rsidRPr="00486302">
        <w:rPr>
          <w:rFonts w:eastAsia="Times New Roman"/>
          <w:sz w:val="22"/>
        </w:rPr>
        <w:t xml:space="preserve"> </w:t>
      </w:r>
    </w:p>
    <w:p w14:paraId="0FB2CCE8" w14:textId="77777777" w:rsidR="00E906CC" w:rsidRPr="00486302" w:rsidRDefault="00DC6DB3">
      <w:pPr>
        <w:spacing w:after="0" w:line="259" w:lineRule="auto"/>
        <w:ind w:left="0" w:right="0" w:firstLine="0"/>
        <w:jc w:val="left"/>
      </w:pPr>
      <w:r w:rsidRPr="00486302">
        <w:rPr>
          <w:rFonts w:eastAsia="Times New Roman"/>
          <w:sz w:val="22"/>
        </w:rPr>
        <w:t xml:space="preserve"> </w:t>
      </w:r>
    </w:p>
    <w:bookmarkEnd w:id="0"/>
    <w:p w14:paraId="596B8A04" w14:textId="703BC0BB" w:rsidR="00E906CC" w:rsidRPr="00486302" w:rsidRDefault="00DC6DB3" w:rsidP="00D02654">
      <w:pPr>
        <w:spacing w:after="0" w:line="248" w:lineRule="auto"/>
        <w:ind w:left="-5" w:right="-12"/>
        <w:jc w:val="center"/>
        <w:rPr>
          <w:rFonts w:eastAsia="Times New Roman"/>
          <w:b/>
          <w:sz w:val="24"/>
          <w:szCs w:val="24"/>
        </w:rPr>
      </w:pPr>
      <w:r w:rsidRPr="00486302">
        <w:rPr>
          <w:rFonts w:eastAsia="Times New Roman"/>
          <w:b/>
          <w:sz w:val="24"/>
          <w:szCs w:val="24"/>
        </w:rPr>
        <w:t xml:space="preserve">ACCORDO OPERATIVO DI COLLABORAZIONE </w:t>
      </w:r>
      <w:r w:rsidR="00A732E2">
        <w:rPr>
          <w:rFonts w:eastAsia="Times New Roman"/>
          <w:b/>
          <w:sz w:val="24"/>
          <w:szCs w:val="24"/>
        </w:rPr>
        <w:t xml:space="preserve">E CONTRATTO IN COMODATO D’USO GRATUITO </w:t>
      </w:r>
      <w:r w:rsidRPr="00486302">
        <w:rPr>
          <w:rFonts w:eastAsia="Times New Roman"/>
          <w:b/>
          <w:sz w:val="24"/>
          <w:szCs w:val="24"/>
        </w:rPr>
        <w:t xml:space="preserve">TRA IL COMUNE DI </w:t>
      </w:r>
      <w:r w:rsidR="00DC10FE" w:rsidRPr="00486302">
        <w:rPr>
          <w:rFonts w:eastAsia="Times New Roman"/>
          <w:b/>
          <w:sz w:val="24"/>
          <w:szCs w:val="24"/>
        </w:rPr>
        <w:t xml:space="preserve">PORTO </w:t>
      </w:r>
      <w:r w:rsidRPr="00486302">
        <w:rPr>
          <w:rFonts w:eastAsia="Times New Roman"/>
          <w:b/>
          <w:sz w:val="24"/>
          <w:szCs w:val="24"/>
        </w:rPr>
        <w:t>MANTOVA</w:t>
      </w:r>
      <w:r w:rsidR="00DC10FE" w:rsidRPr="00486302">
        <w:rPr>
          <w:rFonts w:eastAsia="Times New Roman"/>
          <w:b/>
          <w:sz w:val="24"/>
          <w:szCs w:val="24"/>
        </w:rPr>
        <w:t>NO</w:t>
      </w:r>
      <w:r w:rsidRPr="00486302">
        <w:rPr>
          <w:rFonts w:eastAsia="Times New Roman"/>
          <w:b/>
          <w:sz w:val="24"/>
          <w:szCs w:val="24"/>
        </w:rPr>
        <w:t xml:space="preserve"> E </w:t>
      </w:r>
      <w:bookmarkStart w:id="1" w:name="_Hlk96067844"/>
      <w:r w:rsidR="00565E56" w:rsidRPr="00486302">
        <w:rPr>
          <w:rFonts w:eastAsia="Times New Roman"/>
          <w:b/>
          <w:sz w:val="24"/>
          <w:szCs w:val="24"/>
        </w:rPr>
        <w:t xml:space="preserve">PORTO EMERGENZA </w:t>
      </w:r>
      <w:r w:rsidR="00B15A6E">
        <w:rPr>
          <w:rFonts w:eastAsia="Times New Roman"/>
          <w:b/>
          <w:sz w:val="24"/>
          <w:szCs w:val="24"/>
        </w:rPr>
        <w:t>ASS</w:t>
      </w:r>
      <w:r w:rsidR="002E2807" w:rsidRPr="00486302">
        <w:rPr>
          <w:rFonts w:eastAsia="Times New Roman"/>
          <w:b/>
          <w:sz w:val="24"/>
          <w:szCs w:val="24"/>
        </w:rPr>
        <w:t xml:space="preserve">OCIAZIONE VOLONTARIA </w:t>
      </w:r>
      <w:bookmarkEnd w:id="1"/>
      <w:r w:rsidR="00B15A6E">
        <w:rPr>
          <w:rFonts w:eastAsia="Times New Roman"/>
          <w:b/>
          <w:sz w:val="24"/>
          <w:szCs w:val="24"/>
        </w:rPr>
        <w:t>ODV</w:t>
      </w:r>
    </w:p>
    <w:p w14:paraId="0D9A9BF7" w14:textId="77777777" w:rsidR="00E906CC" w:rsidRPr="002E2807" w:rsidRDefault="002E2807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2"/>
        </w:rPr>
      </w:pPr>
      <w:r w:rsidRPr="002E2807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1934DE34" w14:textId="77777777" w:rsidR="00D02654" w:rsidRDefault="00D02654" w:rsidP="00AB2316">
      <w:pPr>
        <w:spacing w:after="0" w:line="259" w:lineRule="auto"/>
        <w:ind w:left="0" w:right="0" w:firstLine="0"/>
        <w:jc w:val="left"/>
        <w:rPr>
          <w:rFonts w:eastAsia="Times New Roman"/>
          <w:b/>
          <w:sz w:val="22"/>
        </w:rPr>
      </w:pPr>
      <w:bookmarkStart w:id="2" w:name="_Hlk96067970"/>
    </w:p>
    <w:bookmarkEnd w:id="2"/>
    <w:p w14:paraId="152DA044" w14:textId="1C3D2186" w:rsidR="002E2807" w:rsidRPr="002E2807" w:rsidRDefault="002E2807" w:rsidP="002E2807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2"/>
        </w:rPr>
      </w:pPr>
    </w:p>
    <w:p w14:paraId="3E7CE628" w14:textId="0B251CAD" w:rsidR="00D02654" w:rsidRPr="00D02654" w:rsidRDefault="00AA4D34" w:rsidP="00D02654">
      <w:pPr>
        <w:ind w:right="0"/>
        <w:rPr>
          <w:sz w:val="22"/>
        </w:rPr>
      </w:pPr>
      <w:r w:rsidRPr="00D02654">
        <w:rPr>
          <w:b/>
          <w:sz w:val="22"/>
        </w:rPr>
        <w:t xml:space="preserve">VISTA </w:t>
      </w:r>
      <w:r w:rsidRPr="00D02654">
        <w:rPr>
          <w:sz w:val="22"/>
        </w:rPr>
        <w:t>la</w:t>
      </w:r>
      <w:r w:rsidRPr="00486302">
        <w:rPr>
          <w:sz w:val="22"/>
        </w:rPr>
        <w:t xml:space="preserve"> propria Deliberazione n. ____ in data ________, immediatamente esecutiva, con la quale viene dato indirizzo affinché si attui la collaborazione sperimentale </w:t>
      </w:r>
      <w:r w:rsidR="00E47A81">
        <w:rPr>
          <w:sz w:val="22"/>
        </w:rPr>
        <w:t>fino al 31/12/2022</w:t>
      </w:r>
      <w:r w:rsidR="00D02654" w:rsidRPr="00D02654">
        <w:rPr>
          <w:sz w:val="22"/>
        </w:rPr>
        <w:t xml:space="preserve">, con Porto Emergenza Associazione ODV, per la realizzazione di attività di supporto ai bisogni socio-assistenziali alle neo mamme e i neo papà durante i primi mesi di vita del loro bambino; </w:t>
      </w:r>
    </w:p>
    <w:p w14:paraId="6F655A69" w14:textId="77777777" w:rsidR="00E906CC" w:rsidRPr="00486302" w:rsidRDefault="00DC6DB3">
      <w:pPr>
        <w:spacing w:after="0" w:line="259" w:lineRule="auto"/>
        <w:ind w:left="0" w:right="0" w:firstLine="0"/>
        <w:jc w:val="left"/>
        <w:rPr>
          <w:sz w:val="22"/>
        </w:rPr>
      </w:pPr>
      <w:r w:rsidRPr="00486302">
        <w:rPr>
          <w:sz w:val="22"/>
        </w:rPr>
        <w:t xml:space="preserve"> </w:t>
      </w:r>
    </w:p>
    <w:p w14:paraId="4D094CAD" w14:textId="608B0F6B" w:rsidR="00E906CC" w:rsidRPr="00486302" w:rsidRDefault="00DC6DB3" w:rsidP="00486302">
      <w:pPr>
        <w:ind w:left="-5" w:right="0"/>
        <w:rPr>
          <w:sz w:val="22"/>
        </w:rPr>
      </w:pPr>
      <w:r w:rsidRPr="00486302">
        <w:rPr>
          <w:b/>
          <w:sz w:val="22"/>
        </w:rPr>
        <w:t>DATO ATTO</w:t>
      </w:r>
      <w:r w:rsidRPr="00486302">
        <w:rPr>
          <w:sz w:val="22"/>
        </w:rPr>
        <w:t xml:space="preserve"> che </w:t>
      </w:r>
      <w:bookmarkStart w:id="3" w:name="_Hlk95823689"/>
      <w:r w:rsidR="00642E76" w:rsidRPr="00486302">
        <w:rPr>
          <w:sz w:val="22"/>
        </w:rPr>
        <w:t xml:space="preserve">Porto Emergenza Associazione volontaria </w:t>
      </w:r>
      <w:proofErr w:type="spellStart"/>
      <w:r w:rsidR="00B15A6E">
        <w:rPr>
          <w:sz w:val="22"/>
        </w:rPr>
        <w:t>Odv</w:t>
      </w:r>
      <w:proofErr w:type="spellEnd"/>
      <w:r w:rsidR="00642E76" w:rsidRPr="00486302">
        <w:rPr>
          <w:sz w:val="22"/>
        </w:rPr>
        <w:t xml:space="preserve"> </w:t>
      </w:r>
      <w:bookmarkEnd w:id="3"/>
      <w:r w:rsidRPr="00486302">
        <w:rPr>
          <w:sz w:val="22"/>
        </w:rPr>
        <w:t xml:space="preserve">si è resa disponibile a una collaborazione sperimentale nei confronti della succitata utenza; </w:t>
      </w:r>
    </w:p>
    <w:p w14:paraId="78CF5BA4" w14:textId="77777777" w:rsidR="00E906CC" w:rsidRPr="00486302" w:rsidRDefault="00DC6DB3">
      <w:pPr>
        <w:spacing w:after="0" w:line="259" w:lineRule="auto"/>
        <w:ind w:left="0" w:right="0" w:firstLine="0"/>
        <w:jc w:val="left"/>
        <w:rPr>
          <w:sz w:val="22"/>
        </w:rPr>
      </w:pPr>
      <w:r w:rsidRPr="00486302">
        <w:rPr>
          <w:sz w:val="22"/>
        </w:rPr>
        <w:t xml:space="preserve"> </w:t>
      </w:r>
    </w:p>
    <w:p w14:paraId="45FB97C4" w14:textId="2AA8045B" w:rsidR="00E906CC" w:rsidRPr="00486302" w:rsidRDefault="00DC6DB3">
      <w:pPr>
        <w:ind w:left="-5" w:right="0"/>
        <w:rPr>
          <w:sz w:val="22"/>
        </w:rPr>
      </w:pPr>
      <w:r w:rsidRPr="00486302">
        <w:rPr>
          <w:b/>
          <w:sz w:val="22"/>
        </w:rPr>
        <w:t>ATTESO</w:t>
      </w:r>
      <w:r w:rsidRPr="00486302">
        <w:rPr>
          <w:sz w:val="22"/>
        </w:rPr>
        <w:t xml:space="preserve"> che la proposta in oggetto è valutata consona rispetto agli obiettivi istituzionali dell’Amministrazione e consente di implementare </w:t>
      </w:r>
      <w:r w:rsidR="009A5F5C" w:rsidRPr="00486302">
        <w:rPr>
          <w:sz w:val="22"/>
        </w:rPr>
        <w:t>i</w:t>
      </w:r>
      <w:r w:rsidRPr="00486302">
        <w:rPr>
          <w:sz w:val="22"/>
        </w:rPr>
        <w:t xml:space="preserve">l servizio </w:t>
      </w:r>
      <w:r w:rsidR="009A5F5C" w:rsidRPr="00486302">
        <w:rPr>
          <w:sz w:val="22"/>
        </w:rPr>
        <w:t>sociale assis</w:t>
      </w:r>
      <w:r w:rsidR="00377984" w:rsidRPr="00486302">
        <w:rPr>
          <w:sz w:val="22"/>
        </w:rPr>
        <w:t>te</w:t>
      </w:r>
      <w:r w:rsidR="009A5F5C" w:rsidRPr="00486302">
        <w:rPr>
          <w:sz w:val="22"/>
        </w:rPr>
        <w:t xml:space="preserve">nziale che viene </w:t>
      </w:r>
      <w:r w:rsidRPr="00486302">
        <w:rPr>
          <w:sz w:val="22"/>
        </w:rPr>
        <w:t xml:space="preserve">già offerto alle famiglie con minori, con un approccio collaborativo che consenta una risposta coordinata ed esaustiva ai bisogni di questo specifico target di utenza; </w:t>
      </w:r>
    </w:p>
    <w:p w14:paraId="5FFA1756" w14:textId="77777777" w:rsidR="00E906CC" w:rsidRPr="00486302" w:rsidRDefault="00DC6DB3">
      <w:pPr>
        <w:spacing w:after="0" w:line="259" w:lineRule="auto"/>
        <w:ind w:left="0" w:right="0" w:firstLine="0"/>
        <w:jc w:val="left"/>
        <w:rPr>
          <w:sz w:val="22"/>
        </w:rPr>
      </w:pPr>
      <w:r w:rsidRPr="00486302">
        <w:rPr>
          <w:sz w:val="22"/>
        </w:rPr>
        <w:t xml:space="preserve"> </w:t>
      </w:r>
    </w:p>
    <w:p w14:paraId="185E35FB" w14:textId="29C9C475" w:rsidR="00E906CC" w:rsidRDefault="00DC6DB3">
      <w:pPr>
        <w:ind w:left="-5" w:right="0"/>
        <w:rPr>
          <w:sz w:val="22"/>
        </w:rPr>
      </w:pPr>
      <w:r w:rsidRPr="00486302">
        <w:rPr>
          <w:b/>
          <w:sz w:val="22"/>
        </w:rPr>
        <w:t>VALUTATO</w:t>
      </w:r>
      <w:r w:rsidRPr="00486302">
        <w:rPr>
          <w:sz w:val="22"/>
        </w:rPr>
        <w:t xml:space="preserve"> che </w:t>
      </w:r>
      <w:r w:rsidR="006B593C" w:rsidRPr="00486302">
        <w:rPr>
          <w:sz w:val="22"/>
        </w:rPr>
        <w:t xml:space="preserve">Porto Emergenza </w:t>
      </w:r>
      <w:r w:rsidR="00D35518" w:rsidRPr="00D35518">
        <w:rPr>
          <w:sz w:val="22"/>
        </w:rPr>
        <w:t xml:space="preserve">è un'Associazione di Volontariato </w:t>
      </w:r>
      <w:proofErr w:type="spellStart"/>
      <w:r w:rsidR="00B15A6E">
        <w:rPr>
          <w:sz w:val="22"/>
        </w:rPr>
        <w:t>Odv</w:t>
      </w:r>
      <w:proofErr w:type="spellEnd"/>
      <w:r w:rsidRPr="00486302">
        <w:rPr>
          <w:sz w:val="22"/>
        </w:rPr>
        <w:t xml:space="preserve"> </w:t>
      </w:r>
      <w:r w:rsidR="00D35518">
        <w:rPr>
          <w:sz w:val="22"/>
        </w:rPr>
        <w:t xml:space="preserve">che </w:t>
      </w:r>
      <w:r w:rsidR="006B593C" w:rsidRPr="00486302">
        <w:rPr>
          <w:sz w:val="22"/>
        </w:rPr>
        <w:t xml:space="preserve">ha sede a Porto Mantovano da diversi anni </w:t>
      </w:r>
      <w:r w:rsidR="00D35518" w:rsidRPr="00D35518">
        <w:rPr>
          <w:sz w:val="22"/>
        </w:rPr>
        <w:t>in grado di effettuare con la massima professionalità: Interventi di Emergenza e Telesoccorso, Trasporti programmati con utilizzo di ambulanza (dialisi, ricoveri, dimissioni, ecc.), Servizio di assistenza a manifestazioni sportive ed eventi, Trasporto protetto per r</w:t>
      </w:r>
      <w:r w:rsidR="00B15A6E">
        <w:rPr>
          <w:sz w:val="22"/>
        </w:rPr>
        <w:t>agazzi con problemi di handicap</w:t>
      </w:r>
      <w:r w:rsidR="00D35518" w:rsidRPr="00D35518">
        <w:rPr>
          <w:sz w:val="22"/>
        </w:rPr>
        <w:t>;</w:t>
      </w:r>
      <w:r w:rsidR="00D35518" w:rsidRPr="00486302">
        <w:rPr>
          <w:sz w:val="22"/>
        </w:rPr>
        <w:t xml:space="preserve"> </w:t>
      </w:r>
    </w:p>
    <w:p w14:paraId="3AD7A642" w14:textId="111772FD" w:rsidR="00E47A81" w:rsidRPr="00E47A81" w:rsidRDefault="00E47A81" w:rsidP="00E47A81">
      <w:pPr>
        <w:spacing w:before="100" w:beforeAutospacing="1" w:after="0" w:line="276" w:lineRule="auto"/>
        <w:ind w:left="0" w:right="0" w:firstLine="0"/>
        <w:rPr>
          <w:sz w:val="22"/>
        </w:rPr>
      </w:pPr>
      <w:r w:rsidRPr="00E47A81">
        <w:rPr>
          <w:b/>
          <w:sz w:val="22"/>
        </w:rPr>
        <w:t>VISTO</w:t>
      </w:r>
      <w:r w:rsidRPr="00E47A81">
        <w:rPr>
          <w:sz w:val="22"/>
        </w:rPr>
        <w:t xml:space="preserve"> che </w:t>
      </w:r>
      <w:r w:rsidR="00194EAE">
        <w:rPr>
          <w:sz w:val="22"/>
        </w:rPr>
        <w:t xml:space="preserve">lo </w:t>
      </w:r>
      <w:r w:rsidRPr="00E47A81">
        <w:rPr>
          <w:sz w:val="22"/>
        </w:rPr>
        <w:t>statuto dell’Associazione Porto Emergenza ODV all’art</w:t>
      </w:r>
      <w:r>
        <w:rPr>
          <w:sz w:val="22"/>
        </w:rPr>
        <w:t xml:space="preserve">. 1 relativamente alle attività </w:t>
      </w:r>
      <w:r w:rsidRPr="00E47A81">
        <w:rPr>
          <w:sz w:val="22"/>
        </w:rPr>
        <w:t xml:space="preserve">svolte prevede: </w:t>
      </w:r>
      <w:proofErr w:type="gramStart"/>
      <w:r w:rsidRPr="00E47A81">
        <w:rPr>
          <w:sz w:val="22"/>
        </w:rPr>
        <w:t>“….</w:t>
      </w:r>
      <w:proofErr w:type="gramEnd"/>
      <w:r w:rsidRPr="00E47A81">
        <w:rPr>
          <w:sz w:val="22"/>
        </w:rPr>
        <w:t>l’istituzione di corsi di istruzione generale ed infermieristica per il pronto soccorso sanitario ed assistenza in genere”;</w:t>
      </w:r>
    </w:p>
    <w:p w14:paraId="724E2BDE" w14:textId="77777777" w:rsidR="00D35518" w:rsidRPr="00486302" w:rsidRDefault="00D35518">
      <w:pPr>
        <w:ind w:left="-5" w:right="0"/>
        <w:rPr>
          <w:sz w:val="22"/>
        </w:rPr>
      </w:pPr>
    </w:p>
    <w:p w14:paraId="42893225" w14:textId="3E772987" w:rsidR="00AA4D34" w:rsidRPr="00D35518" w:rsidRDefault="00AA4D34" w:rsidP="00AA4D34">
      <w:pPr>
        <w:rPr>
          <w:sz w:val="22"/>
        </w:rPr>
      </w:pPr>
      <w:r w:rsidRPr="00D35518">
        <w:rPr>
          <w:b/>
          <w:sz w:val="22"/>
        </w:rPr>
        <w:t xml:space="preserve">INDIVIDUATO </w:t>
      </w:r>
      <w:r w:rsidRPr="00D35518">
        <w:rPr>
          <w:sz w:val="22"/>
        </w:rPr>
        <w:t>il locale dove realizzare lo sportello di ascolto</w:t>
      </w:r>
      <w:r w:rsidR="00925FBD" w:rsidRPr="00D35518">
        <w:rPr>
          <w:sz w:val="22"/>
        </w:rPr>
        <w:t>/consulenza</w:t>
      </w:r>
      <w:r w:rsidRPr="00D35518">
        <w:rPr>
          <w:sz w:val="22"/>
        </w:rPr>
        <w:t xml:space="preserve"> che accoglierà le neomamme o la coppia genitoriale</w:t>
      </w:r>
      <w:r w:rsidR="00925FBD" w:rsidRPr="00D35518">
        <w:rPr>
          <w:sz w:val="22"/>
        </w:rPr>
        <w:t>, presso piazza della Pace n.</w:t>
      </w:r>
      <w:r w:rsidR="00D35518" w:rsidRPr="00D35518">
        <w:rPr>
          <w:sz w:val="22"/>
        </w:rPr>
        <w:t xml:space="preserve"> 5</w:t>
      </w:r>
      <w:r w:rsidR="00B15A6E">
        <w:rPr>
          <w:sz w:val="22"/>
        </w:rPr>
        <w:t xml:space="preserve"> che s</w:t>
      </w:r>
      <w:r w:rsidR="00DA1437">
        <w:rPr>
          <w:sz w:val="22"/>
        </w:rPr>
        <w:t>arà concesso in comodato d’uso</w:t>
      </w:r>
      <w:r w:rsidR="00B15A6E">
        <w:rPr>
          <w:sz w:val="22"/>
        </w:rPr>
        <w:t xml:space="preserve"> gratuito</w:t>
      </w:r>
      <w:r w:rsidR="00925FBD" w:rsidRPr="00D35518">
        <w:rPr>
          <w:sz w:val="22"/>
        </w:rPr>
        <w:t>;</w:t>
      </w:r>
    </w:p>
    <w:p w14:paraId="42DBD57A" w14:textId="77777777" w:rsidR="00925FBD" w:rsidRPr="00D35518" w:rsidRDefault="00925FBD" w:rsidP="00925FBD">
      <w:pPr>
        <w:ind w:left="0" w:right="0" w:firstLine="0"/>
        <w:rPr>
          <w:b/>
          <w:sz w:val="22"/>
        </w:rPr>
      </w:pPr>
    </w:p>
    <w:p w14:paraId="2FE700BD" w14:textId="6509C532" w:rsidR="00E906CC" w:rsidRPr="00D35518" w:rsidRDefault="00DC6DB3" w:rsidP="00925FBD">
      <w:pPr>
        <w:ind w:left="0" w:right="0" w:firstLine="0"/>
        <w:rPr>
          <w:sz w:val="22"/>
        </w:rPr>
      </w:pPr>
      <w:r w:rsidRPr="00D35518">
        <w:rPr>
          <w:b/>
          <w:sz w:val="22"/>
        </w:rPr>
        <w:t>RITENUTO</w:t>
      </w:r>
      <w:r w:rsidRPr="00D35518">
        <w:rPr>
          <w:sz w:val="22"/>
        </w:rPr>
        <w:t xml:space="preserve"> pertanto opportuno avvalersi dell’esperienza della suddetta Associazione consolidando la cooperazione con essa, mediante la stipula di un Accordo Operativo di Collaborazione; </w:t>
      </w:r>
    </w:p>
    <w:p w14:paraId="4C141CEA" w14:textId="77777777" w:rsidR="00E906CC" w:rsidRPr="00D35518" w:rsidRDefault="00DC6DB3">
      <w:pPr>
        <w:spacing w:after="158" w:line="259" w:lineRule="auto"/>
        <w:ind w:left="0" w:right="0" w:firstLine="0"/>
        <w:jc w:val="left"/>
        <w:rPr>
          <w:sz w:val="22"/>
        </w:rPr>
      </w:pPr>
      <w:r w:rsidRPr="00D35518">
        <w:rPr>
          <w:sz w:val="22"/>
        </w:rPr>
        <w:t xml:space="preserve"> </w:t>
      </w:r>
    </w:p>
    <w:p w14:paraId="3AA61713" w14:textId="77777777" w:rsidR="00E906CC" w:rsidRPr="00D35518" w:rsidRDefault="00DC6DB3">
      <w:pPr>
        <w:spacing w:after="161" w:line="259" w:lineRule="auto"/>
        <w:ind w:right="1"/>
        <w:jc w:val="center"/>
        <w:rPr>
          <w:sz w:val="22"/>
        </w:rPr>
      </w:pPr>
      <w:r w:rsidRPr="00D35518">
        <w:rPr>
          <w:b/>
          <w:sz w:val="22"/>
        </w:rPr>
        <w:t xml:space="preserve">TRA </w:t>
      </w:r>
    </w:p>
    <w:p w14:paraId="14D4EFED" w14:textId="3CD0CCC4" w:rsidR="00E906CC" w:rsidRPr="00D35518" w:rsidRDefault="00DC6DB3" w:rsidP="00E816CA">
      <w:pPr>
        <w:ind w:left="-5" w:right="0"/>
        <w:rPr>
          <w:sz w:val="22"/>
        </w:rPr>
      </w:pPr>
      <w:bookmarkStart w:id="4" w:name="_Hlk96067898"/>
      <w:r w:rsidRPr="00D35518">
        <w:rPr>
          <w:b/>
          <w:sz w:val="22"/>
        </w:rPr>
        <w:t xml:space="preserve">COMUNE di </w:t>
      </w:r>
      <w:r w:rsidR="000E163F" w:rsidRPr="00D35518">
        <w:rPr>
          <w:b/>
          <w:sz w:val="22"/>
        </w:rPr>
        <w:t xml:space="preserve">PORTO </w:t>
      </w:r>
      <w:r w:rsidRPr="00D35518">
        <w:rPr>
          <w:b/>
          <w:sz w:val="22"/>
        </w:rPr>
        <w:t>MANTOVA</w:t>
      </w:r>
      <w:r w:rsidR="000E163F" w:rsidRPr="00D35518">
        <w:rPr>
          <w:b/>
          <w:sz w:val="22"/>
        </w:rPr>
        <w:t>NO</w:t>
      </w:r>
      <w:r w:rsidRPr="00D35518">
        <w:rPr>
          <w:sz w:val="22"/>
        </w:rPr>
        <w:t xml:space="preserve">, sede legale in </w:t>
      </w:r>
      <w:r w:rsidR="00E816CA" w:rsidRPr="00D35518">
        <w:rPr>
          <w:sz w:val="22"/>
        </w:rPr>
        <w:t xml:space="preserve">Porto </w:t>
      </w:r>
      <w:r w:rsidRPr="00D35518">
        <w:rPr>
          <w:sz w:val="22"/>
        </w:rPr>
        <w:t>Mantova</w:t>
      </w:r>
      <w:r w:rsidR="00E816CA" w:rsidRPr="00D35518">
        <w:rPr>
          <w:sz w:val="22"/>
        </w:rPr>
        <w:t>no</w:t>
      </w:r>
      <w:r w:rsidRPr="00D35518">
        <w:rPr>
          <w:sz w:val="22"/>
        </w:rPr>
        <w:t xml:space="preserve"> </w:t>
      </w:r>
      <w:r w:rsidR="00E816CA" w:rsidRPr="00D35518">
        <w:rPr>
          <w:sz w:val="22"/>
        </w:rPr>
        <w:t>–</w:t>
      </w:r>
      <w:r w:rsidRPr="00D35518">
        <w:rPr>
          <w:sz w:val="22"/>
        </w:rPr>
        <w:t xml:space="preserve"> </w:t>
      </w:r>
      <w:r w:rsidR="00E816CA" w:rsidRPr="00D35518">
        <w:rPr>
          <w:sz w:val="22"/>
        </w:rPr>
        <w:t xml:space="preserve">Strada </w:t>
      </w:r>
      <w:proofErr w:type="spellStart"/>
      <w:r w:rsidR="00E816CA" w:rsidRPr="00D35518">
        <w:rPr>
          <w:sz w:val="22"/>
        </w:rPr>
        <w:t>Cisa</w:t>
      </w:r>
      <w:proofErr w:type="spellEnd"/>
      <w:r w:rsidR="00E816CA" w:rsidRPr="00D35518">
        <w:rPr>
          <w:sz w:val="22"/>
        </w:rPr>
        <w:t xml:space="preserve"> 112</w:t>
      </w:r>
      <w:r w:rsidRPr="00D35518">
        <w:rPr>
          <w:sz w:val="22"/>
        </w:rPr>
        <w:t xml:space="preserve">, nella persona </w:t>
      </w:r>
      <w:r w:rsidR="00D35518">
        <w:rPr>
          <w:sz w:val="22"/>
        </w:rPr>
        <w:t>di………………………………………….</w:t>
      </w:r>
    </w:p>
    <w:p w14:paraId="48052672" w14:textId="77777777" w:rsidR="00E906CC" w:rsidRPr="00D35518" w:rsidRDefault="00DC6DB3">
      <w:pPr>
        <w:spacing w:after="0" w:line="259" w:lineRule="auto"/>
        <w:ind w:left="0" w:right="0" w:firstLine="0"/>
        <w:jc w:val="left"/>
        <w:rPr>
          <w:sz w:val="22"/>
        </w:rPr>
      </w:pPr>
      <w:r w:rsidRPr="00D35518">
        <w:rPr>
          <w:sz w:val="22"/>
        </w:rPr>
        <w:t xml:space="preserve"> </w:t>
      </w:r>
    </w:p>
    <w:p w14:paraId="08A0CAF8" w14:textId="77777777" w:rsidR="00E906CC" w:rsidRPr="00D35518" w:rsidRDefault="00DC6DB3">
      <w:pPr>
        <w:spacing w:after="0" w:line="259" w:lineRule="auto"/>
        <w:ind w:right="5"/>
        <w:jc w:val="center"/>
        <w:rPr>
          <w:b/>
          <w:sz w:val="22"/>
        </w:rPr>
      </w:pPr>
      <w:r w:rsidRPr="00D35518">
        <w:rPr>
          <w:b/>
          <w:sz w:val="22"/>
        </w:rPr>
        <w:t xml:space="preserve">E </w:t>
      </w:r>
    </w:p>
    <w:p w14:paraId="1B97409F" w14:textId="77777777" w:rsidR="00E906CC" w:rsidRPr="00D35518" w:rsidRDefault="00DC6DB3">
      <w:pPr>
        <w:spacing w:after="0" w:line="259" w:lineRule="auto"/>
        <w:ind w:left="52" w:right="0" w:firstLine="0"/>
        <w:jc w:val="center"/>
        <w:rPr>
          <w:sz w:val="22"/>
        </w:rPr>
      </w:pPr>
      <w:r w:rsidRPr="00D35518">
        <w:rPr>
          <w:sz w:val="22"/>
        </w:rPr>
        <w:t xml:space="preserve"> </w:t>
      </w:r>
    </w:p>
    <w:p w14:paraId="794C0AF9" w14:textId="153C1101" w:rsidR="00E906CC" w:rsidRPr="00D35518" w:rsidRDefault="00E816CA" w:rsidP="00D35518">
      <w:pPr>
        <w:pStyle w:val="Titolo1"/>
        <w:ind w:left="-5"/>
        <w:jc w:val="both"/>
        <w:rPr>
          <w:b w:val="0"/>
          <w:sz w:val="22"/>
        </w:rPr>
      </w:pPr>
      <w:r w:rsidRPr="00D35518">
        <w:rPr>
          <w:sz w:val="22"/>
        </w:rPr>
        <w:t>P</w:t>
      </w:r>
      <w:r w:rsidR="00D35518">
        <w:rPr>
          <w:sz w:val="22"/>
        </w:rPr>
        <w:t xml:space="preserve">ORTO EMERGENZA ASSOCIAZIONE VOLONTARIA </w:t>
      </w:r>
      <w:r w:rsidR="00B15A6E">
        <w:rPr>
          <w:sz w:val="22"/>
        </w:rPr>
        <w:t>ODV</w:t>
      </w:r>
      <w:r w:rsidR="00DC6DB3" w:rsidRPr="00D35518">
        <w:rPr>
          <w:sz w:val="22"/>
        </w:rPr>
        <w:t>,</w:t>
      </w:r>
      <w:r w:rsidR="00DC6DB3" w:rsidRPr="00D35518">
        <w:rPr>
          <w:b w:val="0"/>
          <w:sz w:val="22"/>
        </w:rPr>
        <w:t xml:space="preserve"> sede legale in </w:t>
      </w:r>
      <w:r w:rsidRPr="00D35518">
        <w:rPr>
          <w:b w:val="0"/>
          <w:sz w:val="22"/>
        </w:rPr>
        <w:t xml:space="preserve">Porto </w:t>
      </w:r>
      <w:r w:rsidR="00DC6DB3" w:rsidRPr="00D35518">
        <w:rPr>
          <w:b w:val="0"/>
          <w:sz w:val="22"/>
        </w:rPr>
        <w:t>Mantova</w:t>
      </w:r>
      <w:r w:rsidRPr="00D35518">
        <w:rPr>
          <w:b w:val="0"/>
          <w:sz w:val="22"/>
        </w:rPr>
        <w:t>no</w:t>
      </w:r>
      <w:r w:rsidR="00DC6DB3" w:rsidRPr="00D35518">
        <w:rPr>
          <w:b w:val="0"/>
          <w:sz w:val="22"/>
        </w:rPr>
        <w:t xml:space="preserve"> – </w:t>
      </w:r>
      <w:r w:rsidR="00B15A6E">
        <w:rPr>
          <w:b w:val="0"/>
          <w:sz w:val="22"/>
        </w:rPr>
        <w:t>P.zza dei Marinai, 1</w:t>
      </w:r>
      <w:r w:rsidR="00D35518">
        <w:rPr>
          <w:b w:val="0"/>
          <w:sz w:val="22"/>
        </w:rPr>
        <w:t>,</w:t>
      </w:r>
      <w:r w:rsidR="00DC6DB3" w:rsidRPr="00D35518">
        <w:rPr>
          <w:sz w:val="22"/>
        </w:rPr>
        <w:t xml:space="preserve"> </w:t>
      </w:r>
      <w:r w:rsidR="00DC6DB3" w:rsidRPr="00D35518">
        <w:rPr>
          <w:b w:val="0"/>
          <w:sz w:val="22"/>
        </w:rPr>
        <w:t>nella persona del Legale</w:t>
      </w:r>
      <w:r w:rsidR="00026F98">
        <w:rPr>
          <w:b w:val="0"/>
          <w:sz w:val="22"/>
        </w:rPr>
        <w:t xml:space="preserve"> </w:t>
      </w:r>
      <w:r w:rsidR="00DC6DB3" w:rsidRPr="00D35518">
        <w:rPr>
          <w:b w:val="0"/>
          <w:sz w:val="22"/>
        </w:rPr>
        <w:t xml:space="preserve">Rappresentante </w:t>
      </w:r>
      <w:proofErr w:type="spellStart"/>
      <w:r w:rsidR="00B15A6E">
        <w:rPr>
          <w:b w:val="0"/>
          <w:sz w:val="22"/>
        </w:rPr>
        <w:t>Guandalini</w:t>
      </w:r>
      <w:proofErr w:type="spellEnd"/>
      <w:r w:rsidR="00B15A6E">
        <w:rPr>
          <w:b w:val="0"/>
          <w:sz w:val="22"/>
        </w:rPr>
        <w:t xml:space="preserve"> Paolo</w:t>
      </w:r>
      <w:r w:rsidR="00DC6DB3" w:rsidRPr="00D35518">
        <w:rPr>
          <w:b w:val="0"/>
          <w:sz w:val="22"/>
        </w:rPr>
        <w:t xml:space="preserve"> </w:t>
      </w:r>
    </w:p>
    <w:p w14:paraId="754DEC4A" w14:textId="77777777" w:rsidR="00E906CC" w:rsidRPr="00D35518" w:rsidRDefault="00DC6DB3" w:rsidP="00D35518">
      <w:pPr>
        <w:spacing w:after="0" w:line="259" w:lineRule="auto"/>
        <w:ind w:left="0" w:right="0" w:firstLine="0"/>
        <w:rPr>
          <w:sz w:val="22"/>
        </w:rPr>
      </w:pPr>
      <w:r w:rsidRPr="00D35518">
        <w:rPr>
          <w:sz w:val="22"/>
        </w:rPr>
        <w:t xml:space="preserve"> </w:t>
      </w:r>
    </w:p>
    <w:bookmarkEnd w:id="4"/>
    <w:p w14:paraId="776C2C3C" w14:textId="77777777" w:rsidR="00E816CA" w:rsidRPr="00D35518" w:rsidRDefault="00E816CA">
      <w:pPr>
        <w:spacing w:after="0" w:line="259" w:lineRule="auto"/>
        <w:ind w:left="0" w:right="6" w:firstLine="0"/>
        <w:jc w:val="center"/>
        <w:rPr>
          <w:sz w:val="22"/>
        </w:rPr>
      </w:pPr>
    </w:p>
    <w:p w14:paraId="496EBA35" w14:textId="4BCC4B28" w:rsidR="00E906CC" w:rsidRPr="00D35518" w:rsidRDefault="00DC6DB3">
      <w:pPr>
        <w:spacing w:after="0" w:line="259" w:lineRule="auto"/>
        <w:ind w:left="0" w:right="6" w:firstLine="0"/>
        <w:jc w:val="center"/>
        <w:rPr>
          <w:b/>
          <w:sz w:val="22"/>
        </w:rPr>
      </w:pPr>
      <w:r w:rsidRPr="00D35518">
        <w:rPr>
          <w:b/>
          <w:sz w:val="22"/>
        </w:rPr>
        <w:t xml:space="preserve">si conviene e stipula quanto segue: </w:t>
      </w:r>
    </w:p>
    <w:p w14:paraId="37EA6FAD" w14:textId="77777777" w:rsidR="00E906CC" w:rsidRDefault="00DC6DB3">
      <w:pPr>
        <w:spacing w:after="0" w:line="259" w:lineRule="auto"/>
        <w:ind w:left="52" w:right="0" w:firstLine="0"/>
        <w:jc w:val="center"/>
      </w:pPr>
      <w:r>
        <w:t xml:space="preserve"> </w:t>
      </w:r>
    </w:p>
    <w:p w14:paraId="3F129505" w14:textId="28BEE4BC" w:rsidR="00E906CC" w:rsidRDefault="00DC6DB3" w:rsidP="000E163F">
      <w:pPr>
        <w:spacing w:after="0" w:line="259" w:lineRule="auto"/>
        <w:ind w:left="52" w:right="0" w:firstLine="0"/>
        <w:jc w:val="center"/>
      </w:pPr>
      <w:r>
        <w:t xml:space="preserve"> </w:t>
      </w:r>
    </w:p>
    <w:p w14:paraId="46EBC60B" w14:textId="77777777" w:rsidR="00E906CC" w:rsidRDefault="00DC6DB3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5E197D0B" w14:textId="199A4E40" w:rsidR="00E906CC" w:rsidRPr="00D35518" w:rsidRDefault="00D35518">
      <w:pPr>
        <w:spacing w:after="3" w:line="252" w:lineRule="auto"/>
        <w:ind w:left="-5" w:right="0"/>
        <w:jc w:val="left"/>
        <w:rPr>
          <w:sz w:val="22"/>
        </w:rPr>
      </w:pPr>
      <w:r w:rsidRPr="00D35518">
        <w:rPr>
          <w:b/>
          <w:sz w:val="22"/>
        </w:rPr>
        <w:t>Art. 1</w:t>
      </w:r>
      <w:r w:rsidR="00DC6DB3" w:rsidRPr="00D35518">
        <w:rPr>
          <w:b/>
          <w:sz w:val="22"/>
        </w:rPr>
        <w:t xml:space="preserve">. </w:t>
      </w:r>
      <w:r>
        <w:rPr>
          <w:b/>
          <w:sz w:val="22"/>
        </w:rPr>
        <w:t>OGGETTO DELL’ACCORDO</w:t>
      </w:r>
      <w:r w:rsidR="00DC6DB3" w:rsidRPr="00D35518">
        <w:rPr>
          <w:b/>
          <w:sz w:val="22"/>
        </w:rPr>
        <w:t xml:space="preserve"> </w:t>
      </w:r>
      <w:r w:rsidR="004C4FAB" w:rsidRPr="00D35518">
        <w:rPr>
          <w:b/>
          <w:sz w:val="22"/>
        </w:rPr>
        <w:t xml:space="preserve"> </w:t>
      </w:r>
    </w:p>
    <w:p w14:paraId="12DF022A" w14:textId="77777777" w:rsidR="00E906CC" w:rsidRPr="00D35518" w:rsidRDefault="00DC6DB3">
      <w:pPr>
        <w:spacing w:after="0" w:line="259" w:lineRule="auto"/>
        <w:ind w:left="0" w:right="0" w:firstLine="0"/>
        <w:jc w:val="left"/>
        <w:rPr>
          <w:sz w:val="22"/>
        </w:rPr>
      </w:pPr>
      <w:r w:rsidRPr="00D35518">
        <w:rPr>
          <w:b/>
          <w:sz w:val="22"/>
        </w:rPr>
        <w:t xml:space="preserve"> </w:t>
      </w:r>
    </w:p>
    <w:p w14:paraId="1062BFB5" w14:textId="2D0CBD8D" w:rsidR="00E906CC" w:rsidRDefault="00DC6DB3" w:rsidP="00FB080A">
      <w:pPr>
        <w:pStyle w:val="Titolo1"/>
        <w:numPr>
          <w:ilvl w:val="0"/>
          <w:numId w:val="11"/>
        </w:numPr>
        <w:rPr>
          <w:sz w:val="22"/>
        </w:rPr>
      </w:pPr>
      <w:r w:rsidRPr="00D35518">
        <w:rPr>
          <w:sz w:val="22"/>
        </w:rPr>
        <w:t xml:space="preserve">Target </w:t>
      </w:r>
    </w:p>
    <w:p w14:paraId="4F348630" w14:textId="77777777" w:rsidR="00FB080A" w:rsidRPr="00FB080A" w:rsidRDefault="00FB080A" w:rsidP="00FB080A"/>
    <w:p w14:paraId="6445D39A" w14:textId="383EB55F" w:rsidR="002C490A" w:rsidRPr="002C490A" w:rsidRDefault="00DC6DB3" w:rsidP="002C490A">
      <w:pPr>
        <w:spacing w:line="276" w:lineRule="auto"/>
        <w:ind w:left="-5" w:right="0"/>
        <w:rPr>
          <w:i/>
          <w:sz w:val="22"/>
        </w:rPr>
      </w:pPr>
      <w:r w:rsidRPr="00D35518">
        <w:rPr>
          <w:sz w:val="22"/>
        </w:rPr>
        <w:t>Il presente Accordo Operativo di Collaborazione</w:t>
      </w:r>
      <w:r w:rsidR="002C490A" w:rsidRPr="002C490A">
        <w:rPr>
          <w:sz w:val="22"/>
        </w:rPr>
        <w:t xml:space="preserve"> "</w:t>
      </w:r>
      <w:r w:rsidR="002C490A" w:rsidRPr="002C490A">
        <w:rPr>
          <w:i/>
          <w:sz w:val="22"/>
        </w:rPr>
        <w:t>Ti porto una nuova vita</w:t>
      </w:r>
      <w:r w:rsidR="00F60E84">
        <w:rPr>
          <w:i/>
          <w:sz w:val="22"/>
        </w:rPr>
        <w:t>.</w:t>
      </w:r>
      <w:r w:rsidR="002C490A" w:rsidRPr="002C490A">
        <w:rPr>
          <w:i/>
          <w:sz w:val="22"/>
        </w:rPr>
        <w:t xml:space="preserve"> </w:t>
      </w:r>
      <w:r w:rsidR="00F60E84">
        <w:rPr>
          <w:i/>
          <w:sz w:val="22"/>
        </w:rPr>
        <w:t>A</w:t>
      </w:r>
      <w:bookmarkStart w:id="5" w:name="_GoBack"/>
      <w:bookmarkEnd w:id="5"/>
      <w:r w:rsidR="002C490A" w:rsidRPr="002C490A">
        <w:rPr>
          <w:i/>
          <w:sz w:val="22"/>
        </w:rPr>
        <w:t xml:space="preserve">ccoglienza alla famiglia" </w:t>
      </w:r>
    </w:p>
    <w:p w14:paraId="376129F1" w14:textId="695907D3" w:rsidR="00E906CC" w:rsidRPr="00D35518" w:rsidRDefault="00DC6DB3" w:rsidP="00FB080A">
      <w:pPr>
        <w:spacing w:line="276" w:lineRule="auto"/>
        <w:ind w:left="-5" w:right="0"/>
        <w:rPr>
          <w:sz w:val="22"/>
        </w:rPr>
      </w:pPr>
      <w:r w:rsidRPr="00D35518">
        <w:rPr>
          <w:sz w:val="22"/>
        </w:rPr>
        <w:t xml:space="preserve">si applica per nuclei familiari in cui l’elemento di fragilità è dato dalla difficoltà, anche momentanea, nella gestione della situazione connessa </w:t>
      </w:r>
      <w:r w:rsidR="003F713A" w:rsidRPr="00D35518">
        <w:rPr>
          <w:sz w:val="22"/>
        </w:rPr>
        <w:t>al ri</w:t>
      </w:r>
      <w:r w:rsidR="00C22C91" w:rsidRPr="00D35518">
        <w:rPr>
          <w:sz w:val="22"/>
        </w:rPr>
        <w:t>entro</w:t>
      </w:r>
      <w:r w:rsidR="003F713A" w:rsidRPr="00D35518">
        <w:rPr>
          <w:sz w:val="22"/>
        </w:rPr>
        <w:t xml:space="preserve"> a casa </w:t>
      </w:r>
      <w:r w:rsidR="00C22C91" w:rsidRPr="00D35518">
        <w:rPr>
          <w:sz w:val="22"/>
        </w:rPr>
        <w:t xml:space="preserve">delle neomamme dopo il parto e nelle settimane successive, </w:t>
      </w:r>
      <w:r w:rsidRPr="00D35518">
        <w:rPr>
          <w:sz w:val="22"/>
        </w:rPr>
        <w:t xml:space="preserve">rispetto agli elementi di seguito elencati: </w:t>
      </w:r>
    </w:p>
    <w:p w14:paraId="1D04B341" w14:textId="77777777" w:rsidR="000E163F" w:rsidRPr="001B52A3" w:rsidRDefault="000E163F" w:rsidP="001B52A3">
      <w:pPr>
        <w:pStyle w:val="Paragrafoelenco"/>
        <w:numPr>
          <w:ilvl w:val="0"/>
          <w:numId w:val="2"/>
        </w:numPr>
        <w:spacing w:line="276" w:lineRule="auto"/>
        <w:ind w:right="0"/>
        <w:rPr>
          <w:sz w:val="22"/>
        </w:rPr>
      </w:pPr>
      <w:bookmarkStart w:id="6" w:name="_Hlk95906382"/>
      <w:r w:rsidRPr="001B52A3">
        <w:rPr>
          <w:sz w:val="22"/>
        </w:rPr>
        <w:t>Neogenitori</w:t>
      </w:r>
      <w:bookmarkEnd w:id="6"/>
      <w:r w:rsidRPr="001B52A3">
        <w:rPr>
          <w:sz w:val="22"/>
        </w:rPr>
        <w:t xml:space="preserve"> residenti nel Comune di Porto Mantovano;</w:t>
      </w:r>
    </w:p>
    <w:p w14:paraId="2592DC51" w14:textId="1870C5FA" w:rsidR="00E906CC" w:rsidRPr="001B52A3" w:rsidRDefault="000E163F" w:rsidP="001B52A3">
      <w:pPr>
        <w:pStyle w:val="Paragrafoelenco"/>
        <w:numPr>
          <w:ilvl w:val="0"/>
          <w:numId w:val="2"/>
        </w:numPr>
        <w:spacing w:line="276" w:lineRule="auto"/>
        <w:ind w:right="0"/>
        <w:rPr>
          <w:sz w:val="22"/>
        </w:rPr>
      </w:pPr>
      <w:r w:rsidRPr="001B52A3">
        <w:rPr>
          <w:sz w:val="22"/>
        </w:rPr>
        <w:t xml:space="preserve">Neogenitori </w:t>
      </w:r>
      <w:r w:rsidR="00DC6DB3" w:rsidRPr="001B52A3">
        <w:rPr>
          <w:sz w:val="22"/>
        </w:rPr>
        <w:t xml:space="preserve">con difficoltà ad orientarsi all’interno del sistema dei servizi; </w:t>
      </w:r>
    </w:p>
    <w:p w14:paraId="5C71A9E3" w14:textId="77777777" w:rsidR="001B52A3" w:rsidRPr="001B52A3" w:rsidRDefault="000E163F" w:rsidP="001B52A3">
      <w:pPr>
        <w:pStyle w:val="Paragrafoelenco"/>
        <w:numPr>
          <w:ilvl w:val="0"/>
          <w:numId w:val="2"/>
        </w:numPr>
        <w:spacing w:line="276" w:lineRule="auto"/>
        <w:ind w:right="0"/>
        <w:rPr>
          <w:sz w:val="22"/>
        </w:rPr>
      </w:pPr>
      <w:r w:rsidRPr="001B52A3">
        <w:rPr>
          <w:sz w:val="22"/>
        </w:rPr>
        <w:t xml:space="preserve">Neogenitori </w:t>
      </w:r>
      <w:r w:rsidR="00DC6DB3" w:rsidRPr="001B52A3">
        <w:rPr>
          <w:sz w:val="22"/>
        </w:rPr>
        <w:t xml:space="preserve">con </w:t>
      </w:r>
      <w:r w:rsidR="00C22C91" w:rsidRPr="001B52A3">
        <w:rPr>
          <w:sz w:val="22"/>
        </w:rPr>
        <w:t>la necessità di costruzione di una rete che sia di supporto durante i primi mesi di vita del loro bambino, fondamentale per il benessere della famiglia;</w:t>
      </w:r>
    </w:p>
    <w:p w14:paraId="372F0180" w14:textId="6394BF09" w:rsidR="00E906CC" w:rsidRPr="001B52A3" w:rsidRDefault="000E163F" w:rsidP="001B52A3">
      <w:pPr>
        <w:pStyle w:val="Paragrafoelenco"/>
        <w:numPr>
          <w:ilvl w:val="0"/>
          <w:numId w:val="2"/>
        </w:numPr>
        <w:spacing w:line="276" w:lineRule="auto"/>
        <w:ind w:right="0"/>
        <w:jc w:val="left"/>
        <w:rPr>
          <w:sz w:val="22"/>
        </w:rPr>
      </w:pPr>
      <w:r w:rsidRPr="001B52A3">
        <w:rPr>
          <w:sz w:val="22"/>
        </w:rPr>
        <w:t xml:space="preserve">Neogenitori </w:t>
      </w:r>
      <w:r w:rsidR="0049463F" w:rsidRPr="001B52A3">
        <w:rPr>
          <w:sz w:val="22"/>
        </w:rPr>
        <w:t xml:space="preserve">con </w:t>
      </w:r>
      <w:r w:rsidR="00DC6DB3" w:rsidRPr="001B52A3">
        <w:rPr>
          <w:sz w:val="22"/>
        </w:rPr>
        <w:t>caren</w:t>
      </w:r>
      <w:r w:rsidR="0049463F" w:rsidRPr="001B52A3">
        <w:rPr>
          <w:sz w:val="22"/>
        </w:rPr>
        <w:t>za di</w:t>
      </w:r>
      <w:r w:rsidR="00DC6DB3" w:rsidRPr="001B52A3">
        <w:rPr>
          <w:sz w:val="22"/>
        </w:rPr>
        <w:t xml:space="preserve"> risorse economiche, culturali o linguistiche; </w:t>
      </w:r>
    </w:p>
    <w:p w14:paraId="2159595A" w14:textId="625EB287" w:rsidR="00E906CC" w:rsidRPr="001B52A3" w:rsidRDefault="000E163F" w:rsidP="001B52A3">
      <w:pPr>
        <w:pStyle w:val="Paragrafoelenco"/>
        <w:numPr>
          <w:ilvl w:val="0"/>
          <w:numId w:val="2"/>
        </w:numPr>
        <w:spacing w:line="276" w:lineRule="auto"/>
        <w:ind w:right="0"/>
        <w:rPr>
          <w:sz w:val="22"/>
        </w:rPr>
      </w:pPr>
      <w:r w:rsidRPr="001B52A3">
        <w:rPr>
          <w:sz w:val="22"/>
        </w:rPr>
        <w:t xml:space="preserve">Neogenitori </w:t>
      </w:r>
      <w:r w:rsidR="00DC6DB3" w:rsidRPr="001B52A3">
        <w:rPr>
          <w:sz w:val="22"/>
        </w:rPr>
        <w:t xml:space="preserve">con difficoltà ad organizzare i trasporti relativi a visite, terapie, etc., presso strutture sanitarie. </w:t>
      </w:r>
    </w:p>
    <w:p w14:paraId="7BC5A0F7" w14:textId="77777777" w:rsidR="00E906CC" w:rsidRPr="00D35518" w:rsidRDefault="00DC6DB3">
      <w:pPr>
        <w:spacing w:after="0" w:line="259" w:lineRule="auto"/>
        <w:ind w:left="720" w:right="0" w:firstLine="0"/>
        <w:jc w:val="left"/>
        <w:rPr>
          <w:sz w:val="22"/>
        </w:rPr>
      </w:pPr>
      <w:r w:rsidRPr="00D35518">
        <w:rPr>
          <w:sz w:val="22"/>
        </w:rPr>
        <w:t xml:space="preserve"> </w:t>
      </w:r>
    </w:p>
    <w:p w14:paraId="67BD2AAD" w14:textId="67233207" w:rsidR="00E906CC" w:rsidRPr="00D35518" w:rsidRDefault="00594289">
      <w:pPr>
        <w:pStyle w:val="Titolo1"/>
        <w:ind w:left="-5"/>
        <w:rPr>
          <w:sz w:val="22"/>
        </w:rPr>
      </w:pPr>
      <w:r>
        <w:rPr>
          <w:sz w:val="22"/>
        </w:rPr>
        <w:t xml:space="preserve">b) </w:t>
      </w:r>
      <w:r w:rsidR="00B25BC8" w:rsidRPr="00D35518">
        <w:rPr>
          <w:sz w:val="22"/>
        </w:rPr>
        <w:t xml:space="preserve">Struttura dell’accordo  </w:t>
      </w:r>
    </w:p>
    <w:p w14:paraId="0C6CD814" w14:textId="77777777" w:rsidR="00B25BC8" w:rsidRPr="00D35518" w:rsidRDefault="00B25BC8" w:rsidP="00B25BC8">
      <w:pPr>
        <w:rPr>
          <w:sz w:val="22"/>
        </w:rPr>
      </w:pPr>
    </w:p>
    <w:p w14:paraId="2BF2508F" w14:textId="0326EF09" w:rsidR="00E906CC" w:rsidRPr="00D35518" w:rsidRDefault="000E67DD" w:rsidP="00FB080A">
      <w:pPr>
        <w:spacing w:line="276" w:lineRule="auto"/>
        <w:rPr>
          <w:sz w:val="22"/>
        </w:rPr>
      </w:pPr>
      <w:r w:rsidRPr="00D35518">
        <w:rPr>
          <w:sz w:val="22"/>
        </w:rPr>
        <w:t>L’accordo prevede uno spazio che sarà un punto</w:t>
      </w:r>
      <w:r w:rsidR="00D35518">
        <w:rPr>
          <w:sz w:val="22"/>
        </w:rPr>
        <w:t xml:space="preserve"> </w:t>
      </w:r>
      <w:r w:rsidRPr="00D35518">
        <w:rPr>
          <w:sz w:val="22"/>
        </w:rPr>
        <w:t>di ascolto</w:t>
      </w:r>
      <w:r w:rsidR="00925FBD" w:rsidRPr="00D35518">
        <w:rPr>
          <w:sz w:val="22"/>
        </w:rPr>
        <w:t>/consulenza</w:t>
      </w:r>
      <w:r w:rsidRPr="00D35518">
        <w:rPr>
          <w:sz w:val="22"/>
        </w:rPr>
        <w:t xml:space="preserve"> che accoglierà le neomamme o la coppia genitoriale secondo modalità individuate dall’associazione quali ad esempio appuntamento</w:t>
      </w:r>
      <w:r w:rsidR="00B25BC8" w:rsidRPr="00D35518">
        <w:rPr>
          <w:sz w:val="22"/>
        </w:rPr>
        <w:t xml:space="preserve"> o accesso libero in orari dedicati. Attraverso il colloquio di ascolto potranno essere individuate eventuali difficoltà (fragilità sociali, di trasporto ecc.)  e ci si potrà raccordare co</w:t>
      </w:r>
      <w:r w:rsidR="00D35518">
        <w:rPr>
          <w:sz w:val="22"/>
        </w:rPr>
        <w:t xml:space="preserve">n </w:t>
      </w:r>
      <w:r w:rsidR="00B25BC8" w:rsidRPr="00D35518">
        <w:rPr>
          <w:sz w:val="22"/>
        </w:rPr>
        <w:t xml:space="preserve">i servizi sociali per attivare percorsi di sostegno. </w:t>
      </w:r>
    </w:p>
    <w:p w14:paraId="2349524D" w14:textId="77777777" w:rsidR="004C4FAB" w:rsidRPr="00D35518" w:rsidRDefault="004C4FAB">
      <w:pPr>
        <w:spacing w:after="0" w:line="259" w:lineRule="auto"/>
        <w:ind w:left="0" w:right="0" w:firstLine="0"/>
        <w:jc w:val="left"/>
        <w:rPr>
          <w:sz w:val="22"/>
        </w:rPr>
      </w:pPr>
    </w:p>
    <w:p w14:paraId="0A094369" w14:textId="5CED0ACA" w:rsidR="00E906CC" w:rsidRDefault="00594289">
      <w:pPr>
        <w:pStyle w:val="Titolo1"/>
        <w:ind w:left="-5"/>
        <w:rPr>
          <w:sz w:val="22"/>
        </w:rPr>
      </w:pPr>
      <w:r>
        <w:rPr>
          <w:sz w:val="22"/>
        </w:rPr>
        <w:t xml:space="preserve">c) </w:t>
      </w:r>
      <w:r w:rsidR="00DC6DB3" w:rsidRPr="00D35518">
        <w:rPr>
          <w:sz w:val="22"/>
        </w:rPr>
        <w:t xml:space="preserve"> Procedura </w:t>
      </w:r>
    </w:p>
    <w:p w14:paraId="0CC3BCBB" w14:textId="77777777" w:rsidR="00FB080A" w:rsidRPr="00FB080A" w:rsidRDefault="00FB080A" w:rsidP="00FB080A"/>
    <w:p w14:paraId="3E1DDABA" w14:textId="139D897C" w:rsidR="000E67DD" w:rsidRPr="00D35518" w:rsidRDefault="000E67DD" w:rsidP="00FB080A">
      <w:pPr>
        <w:spacing w:line="276" w:lineRule="auto"/>
        <w:ind w:left="-5" w:right="0"/>
        <w:rPr>
          <w:sz w:val="22"/>
        </w:rPr>
      </w:pPr>
      <w:r w:rsidRPr="00D35518">
        <w:rPr>
          <w:sz w:val="22"/>
        </w:rPr>
        <w:t xml:space="preserve">Le famiglie dei nuovi nati verranno informate di questo </w:t>
      </w:r>
      <w:r w:rsidR="00956E53" w:rsidRPr="00D35518">
        <w:rPr>
          <w:sz w:val="22"/>
        </w:rPr>
        <w:t xml:space="preserve">punto </w:t>
      </w:r>
      <w:r w:rsidRPr="00D35518">
        <w:rPr>
          <w:sz w:val="22"/>
        </w:rPr>
        <w:t>di ascolto</w:t>
      </w:r>
      <w:r w:rsidR="004C4FAB" w:rsidRPr="00D35518">
        <w:rPr>
          <w:sz w:val="22"/>
        </w:rPr>
        <w:t>/consulenza</w:t>
      </w:r>
      <w:r w:rsidRPr="00D35518">
        <w:rPr>
          <w:sz w:val="22"/>
        </w:rPr>
        <w:t xml:space="preserve"> attraverso una lettera che il Comune invierà a tutti i nuovi nati. </w:t>
      </w:r>
      <w:r w:rsidR="00D35518">
        <w:rPr>
          <w:sz w:val="22"/>
        </w:rPr>
        <w:t>Le f</w:t>
      </w:r>
      <w:r w:rsidRPr="00D35518">
        <w:rPr>
          <w:sz w:val="22"/>
        </w:rPr>
        <w:t>amiglie già in carico ai Servizi sociali</w:t>
      </w:r>
      <w:r w:rsidR="00594289">
        <w:rPr>
          <w:sz w:val="22"/>
        </w:rPr>
        <w:t>,</w:t>
      </w:r>
      <w:r w:rsidRPr="00D35518">
        <w:rPr>
          <w:sz w:val="22"/>
        </w:rPr>
        <w:t xml:space="preserve"> </w:t>
      </w:r>
      <w:r w:rsidR="00FD1FEA" w:rsidRPr="00D35518">
        <w:rPr>
          <w:sz w:val="22"/>
        </w:rPr>
        <w:t>per problematiche di tipo socio-assistenziale</w:t>
      </w:r>
      <w:r w:rsidR="00594289">
        <w:rPr>
          <w:sz w:val="22"/>
        </w:rPr>
        <w:t>,</w:t>
      </w:r>
      <w:r w:rsidR="00FD1FEA" w:rsidRPr="00D35518">
        <w:rPr>
          <w:sz w:val="22"/>
        </w:rPr>
        <w:t xml:space="preserve"> </w:t>
      </w:r>
      <w:r w:rsidRPr="00D35518">
        <w:rPr>
          <w:sz w:val="22"/>
        </w:rPr>
        <w:t xml:space="preserve">potranno essere contattate </w:t>
      </w:r>
      <w:r w:rsidR="00C26DA5" w:rsidRPr="00D35518">
        <w:rPr>
          <w:sz w:val="22"/>
        </w:rPr>
        <w:t xml:space="preserve">e informate </w:t>
      </w:r>
      <w:r w:rsidRPr="00D35518">
        <w:rPr>
          <w:sz w:val="22"/>
        </w:rPr>
        <w:t>dall’assistente sociale di riferiment</w:t>
      </w:r>
      <w:r w:rsidR="00C26DA5" w:rsidRPr="00D35518">
        <w:rPr>
          <w:sz w:val="22"/>
        </w:rPr>
        <w:t>o</w:t>
      </w:r>
      <w:r w:rsidR="00594289">
        <w:rPr>
          <w:sz w:val="22"/>
        </w:rPr>
        <w:t>. Saranno fatte</w:t>
      </w:r>
      <w:r w:rsidR="00B25BC8" w:rsidRPr="00D35518">
        <w:rPr>
          <w:sz w:val="22"/>
        </w:rPr>
        <w:t xml:space="preserve"> conoscere alle neo mamme i servizi offerti dal territorio (consultori in primo luogo, ma anche contesti di grupp</w:t>
      </w:r>
      <w:r w:rsidR="00594289">
        <w:rPr>
          <w:sz w:val="22"/>
        </w:rPr>
        <w:t>o mamme ecc..).</w:t>
      </w:r>
    </w:p>
    <w:p w14:paraId="5AE74D2C" w14:textId="77777777" w:rsidR="00956E53" w:rsidRPr="00D35518" w:rsidRDefault="00956E53" w:rsidP="00FD1FEA">
      <w:pPr>
        <w:ind w:left="-5" w:right="0"/>
        <w:rPr>
          <w:sz w:val="22"/>
        </w:rPr>
      </w:pPr>
    </w:p>
    <w:p w14:paraId="6BCB79CA" w14:textId="2E05FD2C" w:rsidR="00956E53" w:rsidRDefault="00594289" w:rsidP="00594289">
      <w:pPr>
        <w:spacing w:after="3" w:line="252" w:lineRule="auto"/>
        <w:ind w:left="-5" w:right="0"/>
        <w:jc w:val="left"/>
        <w:rPr>
          <w:b/>
          <w:sz w:val="22"/>
        </w:rPr>
      </w:pPr>
      <w:r>
        <w:rPr>
          <w:b/>
          <w:sz w:val="22"/>
        </w:rPr>
        <w:t>Art. 2</w:t>
      </w:r>
      <w:r w:rsidR="00956E53" w:rsidRPr="00594289">
        <w:rPr>
          <w:b/>
          <w:sz w:val="22"/>
        </w:rPr>
        <w:t xml:space="preserve"> – GLI IMPEGNI TRA LE PARTI</w:t>
      </w:r>
    </w:p>
    <w:p w14:paraId="36CE3D27" w14:textId="77777777" w:rsidR="00594289" w:rsidRPr="00594289" w:rsidRDefault="00594289" w:rsidP="00594289">
      <w:pPr>
        <w:spacing w:after="3" w:line="252" w:lineRule="auto"/>
        <w:ind w:left="-5" w:right="0"/>
        <w:jc w:val="left"/>
        <w:rPr>
          <w:b/>
          <w:sz w:val="22"/>
        </w:rPr>
      </w:pPr>
    </w:p>
    <w:p w14:paraId="780C2261" w14:textId="29846EDF" w:rsidR="00956E53" w:rsidRDefault="00956E53" w:rsidP="00594289">
      <w:pPr>
        <w:autoSpaceDE w:val="0"/>
        <w:autoSpaceDN w:val="0"/>
        <w:adjustRightInd w:val="0"/>
        <w:spacing w:after="0" w:line="276" w:lineRule="auto"/>
        <w:ind w:left="0" w:right="0" w:firstLine="0"/>
        <w:rPr>
          <w:sz w:val="22"/>
        </w:rPr>
      </w:pPr>
      <w:r w:rsidRPr="00D35518">
        <w:rPr>
          <w:sz w:val="22"/>
        </w:rPr>
        <w:t xml:space="preserve">Le parti si impegnano a coordinarsi sulle attività oggetto della presente intesa al fine di scambiarsi </w:t>
      </w:r>
      <w:r w:rsidR="00594289">
        <w:rPr>
          <w:sz w:val="22"/>
        </w:rPr>
        <w:t>r</w:t>
      </w:r>
      <w:r w:rsidRPr="00D35518">
        <w:rPr>
          <w:sz w:val="22"/>
        </w:rPr>
        <w:t>eciprocamente strategie e buone prassi riconoscendosi reciprocamente come partner di tale iniziativa sul territorio e per i/le cittadini/e del territorio di riferimento.</w:t>
      </w:r>
    </w:p>
    <w:p w14:paraId="589E1EFA" w14:textId="77777777" w:rsidR="00FB080A" w:rsidRPr="00D35518" w:rsidRDefault="00FB080A" w:rsidP="00594289">
      <w:pPr>
        <w:autoSpaceDE w:val="0"/>
        <w:autoSpaceDN w:val="0"/>
        <w:adjustRightInd w:val="0"/>
        <w:spacing w:after="0" w:line="276" w:lineRule="auto"/>
        <w:ind w:left="0" w:right="0" w:firstLine="0"/>
        <w:rPr>
          <w:sz w:val="22"/>
        </w:rPr>
      </w:pPr>
    </w:p>
    <w:p w14:paraId="048FE7F1" w14:textId="45173EFA" w:rsidR="00956E53" w:rsidRDefault="00956E53" w:rsidP="00594289">
      <w:pPr>
        <w:autoSpaceDE w:val="0"/>
        <w:autoSpaceDN w:val="0"/>
        <w:adjustRightInd w:val="0"/>
        <w:spacing w:after="0" w:line="276" w:lineRule="auto"/>
        <w:ind w:left="0" w:right="0" w:firstLine="0"/>
        <w:rPr>
          <w:sz w:val="22"/>
        </w:rPr>
      </w:pPr>
      <w:r w:rsidRPr="00D35518">
        <w:rPr>
          <w:sz w:val="22"/>
        </w:rPr>
        <w:t>Il Comune di Porto Mantovano si impegna a:</w:t>
      </w:r>
    </w:p>
    <w:p w14:paraId="06457BFB" w14:textId="77777777" w:rsidR="00FB080A" w:rsidRDefault="00FB080A" w:rsidP="00594289">
      <w:pPr>
        <w:autoSpaceDE w:val="0"/>
        <w:autoSpaceDN w:val="0"/>
        <w:adjustRightInd w:val="0"/>
        <w:spacing w:after="0" w:line="276" w:lineRule="auto"/>
        <w:ind w:left="0" w:right="0" w:firstLine="0"/>
        <w:rPr>
          <w:sz w:val="22"/>
        </w:rPr>
      </w:pPr>
    </w:p>
    <w:p w14:paraId="12C1C2F0" w14:textId="68BCEE2D" w:rsidR="00956E53" w:rsidRPr="00FB080A" w:rsidRDefault="00FB080A" w:rsidP="00FB080A">
      <w:p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>
        <w:rPr>
          <w:sz w:val="22"/>
        </w:rPr>
        <w:t xml:space="preserve">- </w:t>
      </w:r>
      <w:r w:rsidR="00956E53" w:rsidRPr="00FB080A">
        <w:rPr>
          <w:sz w:val="22"/>
        </w:rPr>
        <w:t xml:space="preserve">mettere a disposizione un locale di proprietà comunale da dedicare all’attività di ascolto (telefonico </w:t>
      </w:r>
      <w:r w:rsidR="00594289" w:rsidRPr="00FB080A">
        <w:rPr>
          <w:sz w:val="22"/>
        </w:rPr>
        <w:t xml:space="preserve">  e dal viv</w:t>
      </w:r>
      <w:r w:rsidR="00956E53" w:rsidRPr="00FB080A">
        <w:rPr>
          <w:sz w:val="22"/>
        </w:rPr>
        <w:t>o) individuato sopra la farmacia comunale in Piazza della Pace;</w:t>
      </w:r>
    </w:p>
    <w:p w14:paraId="1F62212F" w14:textId="4A2CA2A9" w:rsidR="00956E53" w:rsidRPr="00D35518" w:rsidRDefault="00956E53" w:rsidP="00594289">
      <w:pPr>
        <w:autoSpaceDE w:val="0"/>
        <w:autoSpaceDN w:val="0"/>
        <w:adjustRightInd w:val="0"/>
        <w:spacing w:after="0" w:line="276" w:lineRule="auto"/>
        <w:ind w:left="0" w:right="0" w:firstLine="0"/>
        <w:rPr>
          <w:sz w:val="22"/>
        </w:rPr>
      </w:pPr>
      <w:r w:rsidRPr="00C90BEB">
        <w:rPr>
          <w:sz w:val="22"/>
        </w:rPr>
        <w:t>-</w:t>
      </w:r>
      <w:r w:rsidR="00594289" w:rsidRPr="00C90BEB">
        <w:rPr>
          <w:sz w:val="22"/>
        </w:rPr>
        <w:t xml:space="preserve"> </w:t>
      </w:r>
      <w:r w:rsidRPr="00C90BEB">
        <w:rPr>
          <w:sz w:val="22"/>
        </w:rPr>
        <w:t xml:space="preserve">concedere lo spazio in comodato </w:t>
      </w:r>
      <w:r w:rsidR="000D120D" w:rsidRPr="00C90BEB">
        <w:rPr>
          <w:sz w:val="22"/>
        </w:rPr>
        <w:t xml:space="preserve">d’uso </w:t>
      </w:r>
      <w:r w:rsidRPr="00C90BEB">
        <w:rPr>
          <w:sz w:val="22"/>
        </w:rPr>
        <w:t>gratuito</w:t>
      </w:r>
      <w:r w:rsidR="00D10229" w:rsidRPr="00C90BEB">
        <w:rPr>
          <w:sz w:val="22"/>
        </w:rPr>
        <w:t>;</w:t>
      </w:r>
    </w:p>
    <w:p w14:paraId="1FC1B00A" w14:textId="1E554CE7" w:rsidR="00956E53" w:rsidRPr="00D35518" w:rsidRDefault="00956E53" w:rsidP="00594289">
      <w:p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D35518">
        <w:rPr>
          <w:sz w:val="22"/>
        </w:rPr>
        <w:t>-</w:t>
      </w:r>
      <w:r w:rsidR="00594289">
        <w:rPr>
          <w:sz w:val="22"/>
        </w:rPr>
        <w:t xml:space="preserve"> </w:t>
      </w:r>
      <w:r w:rsidRPr="00D35518">
        <w:rPr>
          <w:sz w:val="22"/>
        </w:rPr>
        <w:t>garantire un forte collegamento tra le attività del punto di ascolto/consulenza</w:t>
      </w:r>
      <w:r w:rsidR="00594289">
        <w:rPr>
          <w:sz w:val="22"/>
        </w:rPr>
        <w:t xml:space="preserve"> e le attività dell’</w:t>
      </w:r>
      <w:r w:rsidRPr="00D35518">
        <w:rPr>
          <w:sz w:val="22"/>
        </w:rPr>
        <w:t>Assessorato ai Servizi Social</w:t>
      </w:r>
      <w:r w:rsidR="00DB318A">
        <w:rPr>
          <w:sz w:val="22"/>
        </w:rPr>
        <w:t>i</w:t>
      </w:r>
      <w:r w:rsidRPr="00D35518">
        <w:rPr>
          <w:sz w:val="22"/>
        </w:rPr>
        <w:t>;</w:t>
      </w:r>
    </w:p>
    <w:p w14:paraId="648B3EE8" w14:textId="78A30B69" w:rsidR="00956E53" w:rsidRPr="00D35518" w:rsidRDefault="00956E53" w:rsidP="00594289">
      <w:p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D35518">
        <w:rPr>
          <w:sz w:val="22"/>
        </w:rPr>
        <w:t>-</w:t>
      </w:r>
      <w:r w:rsidR="00594289">
        <w:rPr>
          <w:sz w:val="22"/>
        </w:rPr>
        <w:t xml:space="preserve"> </w:t>
      </w:r>
      <w:r w:rsidRPr="00D35518">
        <w:rPr>
          <w:sz w:val="22"/>
        </w:rPr>
        <w:t>pubblicizzare la collaborazione con Porto Emergenza del punto di ascolto/ consulenza, attraverso idonei canali di comunicazione;</w:t>
      </w:r>
    </w:p>
    <w:p w14:paraId="729FFF35" w14:textId="77777777" w:rsidR="00956E53" w:rsidRPr="00D35518" w:rsidRDefault="00956E53" w:rsidP="00956E53">
      <w:pPr>
        <w:autoSpaceDE w:val="0"/>
        <w:autoSpaceDN w:val="0"/>
        <w:adjustRightInd w:val="0"/>
        <w:spacing w:after="0" w:line="360" w:lineRule="auto"/>
        <w:ind w:right="0"/>
        <w:jc w:val="left"/>
        <w:rPr>
          <w:sz w:val="22"/>
        </w:rPr>
      </w:pPr>
    </w:p>
    <w:p w14:paraId="0DEE3F4C" w14:textId="6B05FDE4" w:rsidR="00956E53" w:rsidRPr="00D35518" w:rsidRDefault="00FB080A" w:rsidP="00956E53">
      <w:pPr>
        <w:autoSpaceDE w:val="0"/>
        <w:autoSpaceDN w:val="0"/>
        <w:adjustRightInd w:val="0"/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lastRenderedPageBreak/>
        <w:t>L’Associazione Porto Emergenza si impegna a:</w:t>
      </w:r>
    </w:p>
    <w:p w14:paraId="744C691D" w14:textId="499AE98C" w:rsidR="00FB080A" w:rsidRDefault="00FB080A" w:rsidP="00FB080A">
      <w:p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FB080A">
        <w:rPr>
          <w:sz w:val="22"/>
        </w:rPr>
        <w:t>-</w:t>
      </w:r>
      <w:r>
        <w:rPr>
          <w:sz w:val="22"/>
        </w:rPr>
        <w:t xml:space="preserve"> </w:t>
      </w:r>
      <w:r w:rsidR="00956E53" w:rsidRPr="00FB080A">
        <w:rPr>
          <w:sz w:val="22"/>
        </w:rPr>
        <w:t>fornire le risorse umane</w:t>
      </w:r>
      <w:r w:rsidR="00611D8F">
        <w:rPr>
          <w:sz w:val="22"/>
        </w:rPr>
        <w:t xml:space="preserve"> volontarie </w:t>
      </w:r>
      <w:r w:rsidR="00956E53" w:rsidRPr="00FB080A">
        <w:rPr>
          <w:sz w:val="22"/>
        </w:rPr>
        <w:t xml:space="preserve">necessarie allo svolgimento delle attività previste dal presente </w:t>
      </w:r>
      <w:r w:rsidR="00D10229" w:rsidRPr="00FB080A">
        <w:rPr>
          <w:sz w:val="22"/>
        </w:rPr>
        <w:t>accordo.</w:t>
      </w:r>
    </w:p>
    <w:p w14:paraId="7118A889" w14:textId="04B79588" w:rsidR="00D10229" w:rsidRPr="00FB080A" w:rsidRDefault="00D10229" w:rsidP="00FB080A">
      <w:pPr>
        <w:autoSpaceDE w:val="0"/>
        <w:autoSpaceDN w:val="0"/>
        <w:adjustRightInd w:val="0"/>
        <w:spacing w:after="0" w:line="276" w:lineRule="auto"/>
        <w:ind w:right="0"/>
        <w:rPr>
          <w:sz w:val="22"/>
        </w:rPr>
      </w:pPr>
      <w:r w:rsidRPr="00FB080A">
        <w:rPr>
          <w:sz w:val="22"/>
        </w:rPr>
        <w:t xml:space="preserve"> Le spese relative al servizio quali spese per carburante, spese telefoniche</w:t>
      </w:r>
      <w:r w:rsidR="00FB080A">
        <w:rPr>
          <w:sz w:val="22"/>
        </w:rPr>
        <w:t>,</w:t>
      </w:r>
      <w:r w:rsidRPr="00FB080A">
        <w:rPr>
          <w:sz w:val="22"/>
        </w:rPr>
        <w:t xml:space="preserve"> riparazioni</w:t>
      </w:r>
      <w:r w:rsidR="008C23F5">
        <w:rPr>
          <w:sz w:val="22"/>
        </w:rPr>
        <w:t xml:space="preserve"> delle</w:t>
      </w:r>
      <w:r w:rsidR="00FB080A">
        <w:rPr>
          <w:sz w:val="22"/>
        </w:rPr>
        <w:t xml:space="preserve"> autovetture</w:t>
      </w:r>
      <w:r w:rsidRPr="00FB080A">
        <w:rPr>
          <w:sz w:val="22"/>
        </w:rPr>
        <w:t xml:space="preserve"> di proprietà dell’associazione, oneri relativi alla copertura assicurativa dei volontari sono previsti nella convenzi</w:t>
      </w:r>
      <w:r w:rsidR="00FB080A">
        <w:rPr>
          <w:sz w:val="22"/>
        </w:rPr>
        <w:t>one già in atto di cui alla DGC n.</w:t>
      </w:r>
      <w:r w:rsidRPr="00FB080A">
        <w:rPr>
          <w:sz w:val="22"/>
        </w:rPr>
        <w:t xml:space="preserve"> 213/2020 e successive integrazioni;</w:t>
      </w:r>
    </w:p>
    <w:p w14:paraId="25697949" w14:textId="5A0694D7" w:rsidR="00E906CC" w:rsidRPr="00D35518" w:rsidRDefault="00D10229">
      <w:pPr>
        <w:spacing w:after="0" w:line="259" w:lineRule="auto"/>
        <w:ind w:left="0" w:right="0" w:firstLine="0"/>
        <w:jc w:val="left"/>
        <w:rPr>
          <w:sz w:val="22"/>
        </w:rPr>
      </w:pPr>
      <w:r w:rsidRPr="00D35518">
        <w:rPr>
          <w:sz w:val="22"/>
        </w:rPr>
        <w:t xml:space="preserve"> </w:t>
      </w:r>
    </w:p>
    <w:p w14:paraId="79981703" w14:textId="6BE2CA17" w:rsidR="00E906CC" w:rsidRDefault="00FB080A">
      <w:pPr>
        <w:pStyle w:val="Titolo1"/>
        <w:ind w:left="-5"/>
        <w:rPr>
          <w:sz w:val="22"/>
        </w:rPr>
      </w:pPr>
      <w:r>
        <w:rPr>
          <w:sz w:val="22"/>
        </w:rPr>
        <w:t>Art. 3</w:t>
      </w:r>
      <w:r w:rsidRPr="00FB080A">
        <w:rPr>
          <w:sz w:val="22"/>
        </w:rPr>
        <w:t xml:space="preserve"> – </w:t>
      </w:r>
      <w:r w:rsidR="00634613" w:rsidRPr="00FB080A">
        <w:rPr>
          <w:sz w:val="22"/>
        </w:rPr>
        <w:t>DURATA</w:t>
      </w:r>
    </w:p>
    <w:p w14:paraId="5494CF55" w14:textId="77777777" w:rsidR="00FB080A" w:rsidRPr="00FB080A" w:rsidRDefault="00FB080A" w:rsidP="00FB080A"/>
    <w:p w14:paraId="7C565443" w14:textId="39E38581" w:rsidR="008C2197" w:rsidRDefault="00DC6DB3" w:rsidP="00FB080A">
      <w:pPr>
        <w:spacing w:line="276" w:lineRule="auto"/>
        <w:ind w:left="-5" w:right="0"/>
        <w:rPr>
          <w:sz w:val="22"/>
        </w:rPr>
      </w:pPr>
      <w:r w:rsidRPr="00D35518">
        <w:rPr>
          <w:sz w:val="22"/>
        </w:rPr>
        <w:t xml:space="preserve">Il presente Accordo Operativo di Collaborazione </w:t>
      </w:r>
      <w:r w:rsidR="00D02654">
        <w:rPr>
          <w:sz w:val="22"/>
        </w:rPr>
        <w:t xml:space="preserve">sperimentale avrà durata fino al </w:t>
      </w:r>
      <w:r w:rsidR="00F55D09">
        <w:rPr>
          <w:sz w:val="22"/>
        </w:rPr>
        <w:t>31/12/2022.</w:t>
      </w:r>
    </w:p>
    <w:p w14:paraId="16A5029F" w14:textId="39F946F1" w:rsidR="00874ED8" w:rsidRPr="00D35518" w:rsidRDefault="008C2197" w:rsidP="00FB080A">
      <w:pPr>
        <w:spacing w:line="276" w:lineRule="auto"/>
        <w:ind w:left="-5" w:right="0"/>
        <w:rPr>
          <w:sz w:val="22"/>
        </w:rPr>
      </w:pPr>
      <w:r>
        <w:rPr>
          <w:sz w:val="22"/>
        </w:rPr>
        <w:t>S</w:t>
      </w:r>
      <w:r w:rsidR="00FB080A">
        <w:rPr>
          <w:sz w:val="22"/>
        </w:rPr>
        <w:t xml:space="preserve">ia durante che al termine </w:t>
      </w:r>
      <w:r w:rsidR="00874ED8" w:rsidRPr="00D35518">
        <w:rPr>
          <w:sz w:val="22"/>
        </w:rPr>
        <w:t>del presente accordo verrà effettuata una verifica sull’efficacia della sperimentazione e sulla sua sostenibilità e definito l’eventuale rinnovo del presente protocollo.</w:t>
      </w:r>
    </w:p>
    <w:p w14:paraId="57862F99" w14:textId="3EB13517" w:rsidR="00E906CC" w:rsidRPr="00D35518" w:rsidRDefault="00DC6DB3" w:rsidP="00FB080A">
      <w:pPr>
        <w:spacing w:line="276" w:lineRule="auto"/>
        <w:ind w:left="0" w:right="0" w:firstLine="0"/>
        <w:rPr>
          <w:sz w:val="22"/>
        </w:rPr>
      </w:pPr>
      <w:r w:rsidRPr="00D35518">
        <w:rPr>
          <w:sz w:val="22"/>
        </w:rPr>
        <w:t xml:space="preserve">Le parti si riservano, ciascuna per quanto di rispettiva ragione, la possibilità di revocare e/o modificare il presente Accordo Operativo di Collaborazione qualora subentrino disposizioni normative, regolamentari e amministrative o direttive incompatibili con quanto previsto dall’accordo stesso. </w:t>
      </w:r>
    </w:p>
    <w:p w14:paraId="5932A62A" w14:textId="77777777" w:rsidR="00634613" w:rsidRPr="00D35518" w:rsidRDefault="00634613" w:rsidP="00634613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Times New Roman"/>
          <w:color w:val="auto"/>
          <w:sz w:val="22"/>
        </w:rPr>
      </w:pPr>
      <w:bookmarkStart w:id="7" w:name="_Hlk95907758"/>
    </w:p>
    <w:p w14:paraId="071D915F" w14:textId="32E277B6" w:rsidR="00634613" w:rsidRDefault="00634613" w:rsidP="00634613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Times New Roman"/>
          <w:b/>
          <w:color w:val="auto"/>
          <w:sz w:val="22"/>
        </w:rPr>
      </w:pPr>
      <w:r w:rsidRPr="00FB080A">
        <w:rPr>
          <w:rFonts w:eastAsia="Times New Roman"/>
          <w:b/>
          <w:color w:val="auto"/>
          <w:sz w:val="22"/>
        </w:rPr>
        <w:t xml:space="preserve">Art. </w:t>
      </w:r>
      <w:r w:rsidR="00FB080A" w:rsidRPr="00FB080A">
        <w:rPr>
          <w:rFonts w:eastAsia="Times New Roman"/>
          <w:color w:val="auto"/>
          <w:sz w:val="22"/>
        </w:rPr>
        <w:t>4</w:t>
      </w:r>
      <w:r w:rsidRPr="00FB080A">
        <w:rPr>
          <w:rFonts w:eastAsia="Times New Roman"/>
          <w:color w:val="auto"/>
          <w:sz w:val="22"/>
        </w:rPr>
        <w:t xml:space="preserve"> </w:t>
      </w:r>
      <w:r w:rsidR="00FB080A" w:rsidRPr="00FB080A">
        <w:rPr>
          <w:sz w:val="22"/>
        </w:rPr>
        <w:t>–</w:t>
      </w:r>
      <w:r w:rsidR="00FB080A">
        <w:rPr>
          <w:sz w:val="22"/>
        </w:rPr>
        <w:t xml:space="preserve"> </w:t>
      </w:r>
      <w:r w:rsidRPr="00FB080A">
        <w:rPr>
          <w:rFonts w:eastAsia="Times New Roman"/>
          <w:b/>
          <w:color w:val="auto"/>
          <w:sz w:val="22"/>
        </w:rPr>
        <w:t>OBBLIGHI IN MATERIA DI PREVENZIONE</w:t>
      </w:r>
    </w:p>
    <w:p w14:paraId="5AA93221" w14:textId="77777777" w:rsidR="00FB080A" w:rsidRPr="00FB080A" w:rsidRDefault="00FB080A" w:rsidP="00634613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Times New Roman"/>
          <w:b/>
          <w:color w:val="auto"/>
          <w:sz w:val="22"/>
        </w:rPr>
      </w:pPr>
    </w:p>
    <w:p w14:paraId="145EA382" w14:textId="77777777" w:rsidR="00634613" w:rsidRPr="00D35518" w:rsidRDefault="00634613" w:rsidP="008C2197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Times New Roman"/>
          <w:color w:val="auto"/>
          <w:sz w:val="22"/>
        </w:rPr>
      </w:pPr>
      <w:r w:rsidRPr="00D35518">
        <w:rPr>
          <w:rFonts w:eastAsia="Times New Roman"/>
          <w:color w:val="auto"/>
          <w:sz w:val="22"/>
        </w:rPr>
        <w:t xml:space="preserve">Nello svolgimento delle suddette attività entrambe le parti operano garantendo quanto necessario ai fini della tutela della salute igiene e sicurezza dei propri lavoratori ai sensi del </w:t>
      </w:r>
      <w:proofErr w:type="spellStart"/>
      <w:r w:rsidRPr="00D35518">
        <w:rPr>
          <w:rFonts w:eastAsia="Times New Roman"/>
          <w:color w:val="auto"/>
          <w:sz w:val="22"/>
        </w:rPr>
        <w:t>D.Lgs.</w:t>
      </w:r>
      <w:proofErr w:type="spellEnd"/>
      <w:r w:rsidRPr="00D35518">
        <w:rPr>
          <w:rFonts w:eastAsia="Times New Roman"/>
          <w:color w:val="auto"/>
          <w:sz w:val="22"/>
        </w:rPr>
        <w:t xml:space="preserve"> 81/08. </w:t>
      </w:r>
    </w:p>
    <w:p w14:paraId="0DB37C56" w14:textId="77777777" w:rsidR="00634613" w:rsidRPr="00D35518" w:rsidRDefault="00634613" w:rsidP="00634613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Times New Roman"/>
          <w:color w:val="auto"/>
          <w:sz w:val="22"/>
        </w:rPr>
      </w:pPr>
    </w:p>
    <w:p w14:paraId="39B59502" w14:textId="5D0BEF09" w:rsidR="00634613" w:rsidRPr="00FB080A" w:rsidRDefault="00634613" w:rsidP="00634613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="Times New Roman"/>
          <w:b/>
          <w:color w:val="auto"/>
          <w:sz w:val="22"/>
        </w:rPr>
      </w:pPr>
      <w:r w:rsidRPr="00FB080A">
        <w:rPr>
          <w:rFonts w:eastAsia="Times New Roman"/>
          <w:b/>
          <w:color w:val="auto"/>
          <w:sz w:val="22"/>
        </w:rPr>
        <w:t xml:space="preserve">Art. </w:t>
      </w:r>
      <w:r w:rsidR="00FB080A" w:rsidRPr="00FB080A">
        <w:rPr>
          <w:rFonts w:eastAsia="Times New Roman"/>
          <w:b/>
          <w:color w:val="auto"/>
          <w:sz w:val="22"/>
        </w:rPr>
        <w:t>5</w:t>
      </w:r>
      <w:r w:rsidRPr="00FB080A">
        <w:rPr>
          <w:rFonts w:eastAsia="Times New Roman"/>
          <w:b/>
          <w:color w:val="auto"/>
          <w:sz w:val="22"/>
        </w:rPr>
        <w:t xml:space="preserve"> </w:t>
      </w:r>
      <w:r w:rsidR="00FB080A" w:rsidRPr="00FB080A">
        <w:rPr>
          <w:b/>
          <w:sz w:val="22"/>
        </w:rPr>
        <w:t>–</w:t>
      </w:r>
      <w:r w:rsidRPr="00FB080A">
        <w:rPr>
          <w:rFonts w:eastAsia="Times New Roman"/>
          <w:b/>
          <w:color w:val="auto"/>
          <w:sz w:val="22"/>
        </w:rPr>
        <w:t xml:space="preserve"> PRIVACY </w:t>
      </w:r>
    </w:p>
    <w:p w14:paraId="06223630" w14:textId="1CF65DF9" w:rsidR="00634613" w:rsidRPr="00D35518" w:rsidRDefault="00634613" w:rsidP="00E43B2D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Times New Roman"/>
          <w:color w:val="auto"/>
          <w:sz w:val="22"/>
        </w:rPr>
      </w:pPr>
      <w:r w:rsidRPr="00D35518">
        <w:rPr>
          <w:rFonts w:eastAsia="Times New Roman"/>
          <w:color w:val="auto"/>
          <w:sz w:val="22"/>
        </w:rPr>
        <w:t>Nello svolgimento delle suddette attività</w:t>
      </w:r>
      <w:r w:rsidR="00E43B2D">
        <w:rPr>
          <w:rFonts w:eastAsia="Times New Roman"/>
          <w:color w:val="auto"/>
          <w:sz w:val="22"/>
        </w:rPr>
        <w:t>,</w:t>
      </w:r>
      <w:r w:rsidRPr="00D35518">
        <w:rPr>
          <w:rFonts w:eastAsia="Times New Roman"/>
          <w:color w:val="auto"/>
          <w:sz w:val="22"/>
        </w:rPr>
        <w:t xml:space="preserve"> </w:t>
      </w:r>
      <w:r w:rsidR="00E43B2D" w:rsidRPr="00D35518">
        <w:rPr>
          <w:rFonts w:eastAsia="Times New Roman"/>
          <w:color w:val="auto"/>
          <w:sz w:val="22"/>
        </w:rPr>
        <w:t>per il trattamento dei dati personali per le finalità e nei limit</w:t>
      </w:r>
      <w:r w:rsidR="00E43B2D">
        <w:rPr>
          <w:rFonts w:eastAsia="Times New Roman"/>
          <w:color w:val="auto"/>
          <w:sz w:val="22"/>
        </w:rPr>
        <w:t xml:space="preserve">i indicati dal presente accordo, </w:t>
      </w:r>
      <w:r w:rsidRPr="00D35518">
        <w:rPr>
          <w:rFonts w:eastAsia="Times New Roman"/>
          <w:color w:val="auto"/>
          <w:sz w:val="22"/>
        </w:rPr>
        <w:t>entrambe le parti</w:t>
      </w:r>
      <w:r w:rsidR="00E43B2D">
        <w:rPr>
          <w:rFonts w:eastAsia="Times New Roman"/>
          <w:color w:val="auto"/>
          <w:sz w:val="22"/>
        </w:rPr>
        <w:t>,</w:t>
      </w:r>
      <w:r w:rsidRPr="00D35518">
        <w:rPr>
          <w:rFonts w:eastAsia="Times New Roman"/>
          <w:color w:val="auto"/>
          <w:sz w:val="22"/>
        </w:rPr>
        <w:t xml:space="preserve"> si impegnano al rispetto del </w:t>
      </w:r>
      <w:proofErr w:type="spellStart"/>
      <w:r w:rsidRPr="00D35518">
        <w:rPr>
          <w:rFonts w:eastAsia="Times New Roman"/>
          <w:color w:val="auto"/>
          <w:sz w:val="22"/>
        </w:rPr>
        <w:t>D.Lgs.</w:t>
      </w:r>
      <w:proofErr w:type="spellEnd"/>
      <w:r w:rsidRPr="00D35518">
        <w:rPr>
          <w:rFonts w:eastAsia="Times New Roman"/>
          <w:color w:val="auto"/>
          <w:sz w:val="22"/>
        </w:rPr>
        <w:t xml:space="preserve"> n. 196 del 2003</w:t>
      </w:r>
      <w:r w:rsidR="00E43B2D">
        <w:rPr>
          <w:rFonts w:eastAsia="Times New Roman"/>
          <w:color w:val="auto"/>
          <w:sz w:val="22"/>
        </w:rPr>
        <w:t xml:space="preserve"> e del</w:t>
      </w:r>
      <w:r w:rsidR="00E43B2D" w:rsidRPr="00E43B2D">
        <w:rPr>
          <w:rFonts w:eastAsia="Times New Roman"/>
          <w:color w:val="auto"/>
          <w:sz w:val="22"/>
        </w:rPr>
        <w:t xml:space="preserve"> Regolamento (UE) 2016/679 del Parlamento europeo e del Consiglio, del 27 aprile 2016,</w:t>
      </w:r>
      <w:r w:rsidR="00E43B2D">
        <w:rPr>
          <w:rFonts w:eastAsia="Times New Roman"/>
          <w:color w:val="auto"/>
          <w:sz w:val="22"/>
        </w:rPr>
        <w:t xml:space="preserve"> </w:t>
      </w:r>
      <w:r w:rsidR="00E43B2D" w:rsidRPr="00E43B2D">
        <w:rPr>
          <w:rFonts w:eastAsia="Times New Roman"/>
          <w:color w:val="auto"/>
          <w:sz w:val="22"/>
        </w:rPr>
        <w:t>relativo alla protezione delle persone fisiche con riguardo al trattamento dei dati personali,</w:t>
      </w:r>
      <w:r w:rsidR="00E43B2D">
        <w:rPr>
          <w:rFonts w:eastAsia="Times New Roman"/>
          <w:color w:val="auto"/>
          <w:sz w:val="22"/>
        </w:rPr>
        <w:t xml:space="preserve"> </w:t>
      </w:r>
      <w:r w:rsidR="00E43B2D" w:rsidRPr="00E43B2D">
        <w:rPr>
          <w:rFonts w:eastAsia="Times New Roman"/>
          <w:color w:val="auto"/>
          <w:sz w:val="22"/>
        </w:rPr>
        <w:t>nonché alla libera circolazione di tali dati</w:t>
      </w:r>
      <w:r w:rsidR="00E43B2D">
        <w:rPr>
          <w:rFonts w:eastAsia="Times New Roman"/>
          <w:color w:val="auto"/>
          <w:sz w:val="22"/>
        </w:rPr>
        <w:t>.</w:t>
      </w:r>
    </w:p>
    <w:p w14:paraId="7F0B3ADF" w14:textId="5F0459A2" w:rsidR="00E906CC" w:rsidRPr="00D35518" w:rsidRDefault="007F516C">
      <w:pPr>
        <w:ind w:left="-5" w:right="0"/>
        <w:rPr>
          <w:sz w:val="22"/>
        </w:rPr>
      </w:pPr>
      <w:r w:rsidRPr="00D35518">
        <w:rPr>
          <w:sz w:val="22"/>
        </w:rPr>
        <w:t xml:space="preserve"> </w:t>
      </w:r>
    </w:p>
    <w:bookmarkEnd w:id="7"/>
    <w:p w14:paraId="6CDE6D7A" w14:textId="77777777" w:rsidR="00E906CC" w:rsidRPr="00D35518" w:rsidRDefault="00DC6DB3">
      <w:pPr>
        <w:spacing w:after="0" w:line="259" w:lineRule="auto"/>
        <w:ind w:left="0" w:right="0" w:firstLine="0"/>
        <w:jc w:val="left"/>
        <w:rPr>
          <w:sz w:val="22"/>
        </w:rPr>
      </w:pPr>
      <w:r w:rsidRPr="00D35518">
        <w:rPr>
          <w:sz w:val="22"/>
        </w:rPr>
        <w:t xml:space="preserve"> </w:t>
      </w:r>
    </w:p>
    <w:p w14:paraId="2C1AD3E3" w14:textId="200D2182" w:rsidR="00E906CC" w:rsidRDefault="00FB080A" w:rsidP="00634613">
      <w:pPr>
        <w:pStyle w:val="Titolo1"/>
        <w:ind w:left="0" w:firstLine="0"/>
        <w:rPr>
          <w:sz w:val="22"/>
        </w:rPr>
      </w:pPr>
      <w:r w:rsidRPr="00FB080A">
        <w:rPr>
          <w:rFonts w:eastAsia="Times New Roman"/>
          <w:color w:val="auto"/>
          <w:sz w:val="22"/>
        </w:rPr>
        <w:t xml:space="preserve">Art. 6 </w:t>
      </w:r>
      <w:r w:rsidRPr="00FB080A">
        <w:rPr>
          <w:sz w:val="22"/>
        </w:rPr>
        <w:t>–</w:t>
      </w:r>
      <w:r w:rsidRPr="00FB080A">
        <w:rPr>
          <w:rFonts w:eastAsia="Times New Roman"/>
          <w:color w:val="auto"/>
          <w:sz w:val="22"/>
        </w:rPr>
        <w:t xml:space="preserve"> </w:t>
      </w:r>
      <w:r w:rsidR="00DC6DB3" w:rsidRPr="00FB080A">
        <w:rPr>
          <w:sz w:val="22"/>
        </w:rPr>
        <w:t xml:space="preserve">REGISTRAZIONE </w:t>
      </w:r>
    </w:p>
    <w:p w14:paraId="32CB3179" w14:textId="77777777" w:rsidR="00FB080A" w:rsidRPr="00FB080A" w:rsidRDefault="00FB080A" w:rsidP="00FB080A"/>
    <w:p w14:paraId="1C3F7AF7" w14:textId="77777777" w:rsidR="00E906CC" w:rsidRPr="00D35518" w:rsidRDefault="00DC6DB3" w:rsidP="00FB080A">
      <w:pPr>
        <w:spacing w:line="276" w:lineRule="auto"/>
        <w:ind w:left="-5" w:right="0"/>
        <w:rPr>
          <w:sz w:val="22"/>
        </w:rPr>
      </w:pPr>
      <w:r w:rsidRPr="00D35518">
        <w:rPr>
          <w:sz w:val="22"/>
        </w:rPr>
        <w:t xml:space="preserve">Il presente Accordo Operativo di Collaborazione, redatto in due originali, stipulato e sottoscritto nella forma della scrittura privata, non è soggetto a registrazione in caso d’uso. Gli Enti del Terzo settore sono esenti dall’Imposta di bollo ai sensi dell’Art.82 co.3 del Codice del Terzo Settore 2021 (Dlgs.n°.117 del 03/07/2017). </w:t>
      </w:r>
    </w:p>
    <w:p w14:paraId="4A5D24DB" w14:textId="77777777" w:rsidR="00E906CC" w:rsidRPr="00D35518" w:rsidRDefault="00DC6DB3">
      <w:pPr>
        <w:spacing w:after="0" w:line="259" w:lineRule="auto"/>
        <w:ind w:left="0" w:right="0" w:firstLine="0"/>
        <w:jc w:val="left"/>
        <w:rPr>
          <w:sz w:val="22"/>
        </w:rPr>
      </w:pPr>
      <w:r w:rsidRPr="00D35518">
        <w:rPr>
          <w:b/>
          <w:sz w:val="22"/>
        </w:rPr>
        <w:t xml:space="preserve"> </w:t>
      </w:r>
    </w:p>
    <w:p w14:paraId="725BB834" w14:textId="69ABBDDA" w:rsidR="00E906CC" w:rsidRDefault="00FB080A">
      <w:pPr>
        <w:pStyle w:val="Titolo1"/>
        <w:ind w:left="-5"/>
        <w:rPr>
          <w:sz w:val="22"/>
        </w:rPr>
      </w:pPr>
      <w:r w:rsidRPr="00FB080A">
        <w:rPr>
          <w:rFonts w:eastAsia="Times New Roman"/>
          <w:color w:val="auto"/>
          <w:sz w:val="22"/>
        </w:rPr>
        <w:t xml:space="preserve">Art. </w:t>
      </w:r>
      <w:r>
        <w:rPr>
          <w:rFonts w:eastAsia="Times New Roman"/>
          <w:color w:val="auto"/>
          <w:sz w:val="22"/>
        </w:rPr>
        <w:t>7</w:t>
      </w:r>
      <w:r w:rsidRPr="00FB080A">
        <w:rPr>
          <w:rFonts w:eastAsia="Times New Roman"/>
          <w:color w:val="auto"/>
          <w:sz w:val="22"/>
        </w:rPr>
        <w:t xml:space="preserve"> </w:t>
      </w:r>
      <w:r w:rsidRPr="00FB080A">
        <w:rPr>
          <w:sz w:val="22"/>
        </w:rPr>
        <w:t>–</w:t>
      </w:r>
      <w:r w:rsidRPr="00FB080A">
        <w:rPr>
          <w:rFonts w:eastAsia="Times New Roman"/>
          <w:color w:val="auto"/>
          <w:sz w:val="22"/>
        </w:rPr>
        <w:t xml:space="preserve"> </w:t>
      </w:r>
      <w:r w:rsidR="00DC6DB3" w:rsidRPr="00D35518">
        <w:rPr>
          <w:sz w:val="22"/>
        </w:rPr>
        <w:t xml:space="preserve"> FORO COMPETENTE </w:t>
      </w:r>
    </w:p>
    <w:p w14:paraId="01179ACA" w14:textId="77777777" w:rsidR="00FB080A" w:rsidRPr="00FB080A" w:rsidRDefault="00FB080A" w:rsidP="00FB080A"/>
    <w:p w14:paraId="4CDE6C9B" w14:textId="742AA008" w:rsidR="00E906CC" w:rsidRPr="00D35518" w:rsidRDefault="00DC6DB3" w:rsidP="00FB080A">
      <w:pPr>
        <w:spacing w:line="276" w:lineRule="auto"/>
        <w:ind w:left="-5" w:right="0"/>
        <w:rPr>
          <w:sz w:val="22"/>
        </w:rPr>
      </w:pPr>
      <w:r w:rsidRPr="00D35518">
        <w:rPr>
          <w:sz w:val="22"/>
        </w:rPr>
        <w:t xml:space="preserve">Il foro competente a risolvere qualsiasi controversia possa sorgere tra il Comune di </w:t>
      </w:r>
      <w:r w:rsidR="007F516C" w:rsidRPr="00D35518">
        <w:rPr>
          <w:sz w:val="22"/>
        </w:rPr>
        <w:t xml:space="preserve">Porto </w:t>
      </w:r>
      <w:r w:rsidRPr="00D35518">
        <w:rPr>
          <w:sz w:val="22"/>
        </w:rPr>
        <w:t>Mantova</w:t>
      </w:r>
      <w:r w:rsidR="00FB080A">
        <w:rPr>
          <w:sz w:val="22"/>
        </w:rPr>
        <w:t>no</w:t>
      </w:r>
      <w:r w:rsidRPr="00D35518">
        <w:rPr>
          <w:sz w:val="22"/>
        </w:rPr>
        <w:t xml:space="preserve"> e </w:t>
      </w:r>
      <w:r w:rsidR="00FB080A">
        <w:rPr>
          <w:sz w:val="22"/>
        </w:rPr>
        <w:t xml:space="preserve">l’Associazione </w:t>
      </w:r>
      <w:r w:rsidR="007F516C" w:rsidRPr="00D35518">
        <w:rPr>
          <w:sz w:val="22"/>
        </w:rPr>
        <w:t xml:space="preserve">Porto emergenza </w:t>
      </w:r>
      <w:r w:rsidRPr="00D35518">
        <w:rPr>
          <w:sz w:val="22"/>
        </w:rPr>
        <w:t xml:space="preserve">durante l’esecuzione o allo scadere del presente Accordo Operativo di Collaborazione direttamente o indirettamente connesso all’accordo stesso, è quello di Mantova. </w:t>
      </w:r>
    </w:p>
    <w:p w14:paraId="0BF954DF" w14:textId="77777777" w:rsidR="00E906CC" w:rsidRPr="00D35518" w:rsidRDefault="00DC6DB3">
      <w:pPr>
        <w:spacing w:after="0" w:line="259" w:lineRule="auto"/>
        <w:ind w:left="0" w:right="0" w:firstLine="0"/>
        <w:jc w:val="left"/>
        <w:rPr>
          <w:sz w:val="22"/>
        </w:rPr>
      </w:pPr>
      <w:r w:rsidRPr="00D35518">
        <w:rPr>
          <w:sz w:val="22"/>
        </w:rPr>
        <w:t xml:space="preserve"> </w:t>
      </w:r>
    </w:p>
    <w:p w14:paraId="7492252E" w14:textId="5D56A08C" w:rsidR="00E906CC" w:rsidRPr="00D35518" w:rsidRDefault="006F1271" w:rsidP="007F516C">
      <w:pPr>
        <w:ind w:left="-5" w:right="0"/>
        <w:rPr>
          <w:sz w:val="22"/>
        </w:rPr>
      </w:pPr>
      <w:r w:rsidRPr="00D35518">
        <w:rPr>
          <w:sz w:val="22"/>
        </w:rPr>
        <w:t xml:space="preserve"> </w:t>
      </w:r>
    </w:p>
    <w:p w14:paraId="25A957A3" w14:textId="77777777" w:rsidR="00E906CC" w:rsidRPr="00D35518" w:rsidRDefault="00DC6DB3">
      <w:pPr>
        <w:spacing w:after="0" w:line="259" w:lineRule="auto"/>
        <w:ind w:left="0" w:right="0" w:firstLine="0"/>
        <w:jc w:val="left"/>
        <w:rPr>
          <w:sz w:val="22"/>
        </w:rPr>
      </w:pPr>
      <w:r w:rsidRPr="00D35518">
        <w:rPr>
          <w:rFonts w:eastAsia="Times New Roman"/>
          <w:sz w:val="22"/>
        </w:rPr>
        <w:t xml:space="preserve"> </w:t>
      </w:r>
    </w:p>
    <w:sectPr w:rsidR="00E906CC" w:rsidRPr="00D35518">
      <w:pgSz w:w="11900" w:h="16840"/>
      <w:pgMar w:top="1455" w:right="1125" w:bottom="118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7FA9"/>
    <w:multiLevelType w:val="hybridMultilevel"/>
    <w:tmpl w:val="78BA0788"/>
    <w:lvl w:ilvl="0" w:tplc="58B44D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6EEE08">
      <w:start w:val="1"/>
      <w:numFmt w:val="bullet"/>
      <w:lvlText w:val="o"/>
      <w:lvlJc w:val="left"/>
      <w:pPr>
        <w:ind w:left="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C3F80">
      <w:start w:val="1"/>
      <w:numFmt w:val="bullet"/>
      <w:lvlRestart w:val="0"/>
      <w:lvlText w:val="-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AF138">
      <w:start w:val="1"/>
      <w:numFmt w:val="bullet"/>
      <w:lvlText w:val="•"/>
      <w:lvlJc w:val="left"/>
      <w:pPr>
        <w:ind w:left="2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60DED2">
      <w:start w:val="1"/>
      <w:numFmt w:val="bullet"/>
      <w:lvlText w:val="o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4AEAC">
      <w:start w:val="1"/>
      <w:numFmt w:val="bullet"/>
      <w:lvlText w:val="▪"/>
      <w:lvlJc w:val="left"/>
      <w:pPr>
        <w:ind w:left="3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E83EC">
      <w:start w:val="1"/>
      <w:numFmt w:val="bullet"/>
      <w:lvlText w:val="•"/>
      <w:lvlJc w:val="left"/>
      <w:pPr>
        <w:ind w:left="4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74C5B0">
      <w:start w:val="1"/>
      <w:numFmt w:val="bullet"/>
      <w:lvlText w:val="o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CA412">
      <w:start w:val="1"/>
      <w:numFmt w:val="bullet"/>
      <w:lvlText w:val="▪"/>
      <w:lvlJc w:val="left"/>
      <w:pPr>
        <w:ind w:left="5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41D50"/>
    <w:multiLevelType w:val="hybridMultilevel"/>
    <w:tmpl w:val="545CBE2A"/>
    <w:lvl w:ilvl="0" w:tplc="E880F31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269E1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6673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80BB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CC6F3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E98C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00B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E80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2C390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684718"/>
    <w:multiLevelType w:val="hybridMultilevel"/>
    <w:tmpl w:val="2970F392"/>
    <w:lvl w:ilvl="0" w:tplc="6E1CC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088"/>
    <w:multiLevelType w:val="hybridMultilevel"/>
    <w:tmpl w:val="E93C5BE8"/>
    <w:lvl w:ilvl="0" w:tplc="8AB02C94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1A3BCE">
      <w:start w:val="1"/>
      <w:numFmt w:val="bullet"/>
      <w:lvlText w:val="o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2AB76">
      <w:start w:val="1"/>
      <w:numFmt w:val="bullet"/>
      <w:lvlText w:val="▪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0E138C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2E044">
      <w:start w:val="1"/>
      <w:numFmt w:val="bullet"/>
      <w:lvlText w:val="o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8D602">
      <w:start w:val="1"/>
      <w:numFmt w:val="bullet"/>
      <w:lvlText w:val="▪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E6FA6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6A087E">
      <w:start w:val="1"/>
      <w:numFmt w:val="bullet"/>
      <w:lvlText w:val="o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6400EE">
      <w:start w:val="1"/>
      <w:numFmt w:val="bullet"/>
      <w:lvlText w:val="▪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33378"/>
    <w:multiLevelType w:val="hybridMultilevel"/>
    <w:tmpl w:val="6C021CEA"/>
    <w:lvl w:ilvl="0" w:tplc="B19887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4C0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E5C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872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247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A9C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ADF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D664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7C97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83286"/>
    <w:multiLevelType w:val="hybridMultilevel"/>
    <w:tmpl w:val="DAFCA7CA"/>
    <w:lvl w:ilvl="0" w:tplc="A3E655E8">
      <w:start w:val="1"/>
      <w:numFmt w:val="bullet"/>
      <w:lvlText w:val="-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0D9E2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BA8924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4E49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6C6DA4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AD448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0D85E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1843A6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67B34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774BF5"/>
    <w:multiLevelType w:val="hybridMultilevel"/>
    <w:tmpl w:val="68DE75A8"/>
    <w:lvl w:ilvl="0" w:tplc="4DDA028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A085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728AD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02C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3A308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BA23A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4D6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6F5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6B45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CF4641"/>
    <w:multiLevelType w:val="hybridMultilevel"/>
    <w:tmpl w:val="6450BA0A"/>
    <w:lvl w:ilvl="0" w:tplc="FC724C3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8F6765A"/>
    <w:multiLevelType w:val="hybridMultilevel"/>
    <w:tmpl w:val="6C4AE10E"/>
    <w:lvl w:ilvl="0" w:tplc="6E1CC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D2CB2"/>
    <w:multiLevelType w:val="hybridMultilevel"/>
    <w:tmpl w:val="AB4292D8"/>
    <w:lvl w:ilvl="0" w:tplc="D2A8F0A2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AA59C">
      <w:start w:val="1"/>
      <w:numFmt w:val="bullet"/>
      <w:lvlText w:val="o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656E">
      <w:start w:val="1"/>
      <w:numFmt w:val="bullet"/>
      <w:lvlText w:val="▪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4C94DA">
      <w:start w:val="1"/>
      <w:numFmt w:val="bullet"/>
      <w:lvlRestart w:val="0"/>
      <w:lvlText w:val="-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817C0">
      <w:start w:val="1"/>
      <w:numFmt w:val="bullet"/>
      <w:lvlText w:val="o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CC034">
      <w:start w:val="1"/>
      <w:numFmt w:val="bullet"/>
      <w:lvlText w:val="▪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C4898">
      <w:start w:val="1"/>
      <w:numFmt w:val="bullet"/>
      <w:lvlText w:val="•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6E544A">
      <w:start w:val="1"/>
      <w:numFmt w:val="bullet"/>
      <w:lvlText w:val="o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4EF56">
      <w:start w:val="1"/>
      <w:numFmt w:val="bullet"/>
      <w:lvlText w:val="▪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8075D1"/>
    <w:multiLevelType w:val="hybridMultilevel"/>
    <w:tmpl w:val="46B62DD8"/>
    <w:lvl w:ilvl="0" w:tplc="612EA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6CC"/>
    <w:rsid w:val="00026F98"/>
    <w:rsid w:val="000D120D"/>
    <w:rsid w:val="000E163F"/>
    <w:rsid w:val="000E67DD"/>
    <w:rsid w:val="00153EE1"/>
    <w:rsid w:val="00194EAE"/>
    <w:rsid w:val="001B52A3"/>
    <w:rsid w:val="002059E7"/>
    <w:rsid w:val="00215424"/>
    <w:rsid w:val="0027749D"/>
    <w:rsid w:val="002C490A"/>
    <w:rsid w:val="002E2807"/>
    <w:rsid w:val="00377984"/>
    <w:rsid w:val="003F713A"/>
    <w:rsid w:val="00486302"/>
    <w:rsid w:val="0049463F"/>
    <w:rsid w:val="004C4FAB"/>
    <w:rsid w:val="00565E56"/>
    <w:rsid w:val="00594289"/>
    <w:rsid w:val="005D0A02"/>
    <w:rsid w:val="00611D8F"/>
    <w:rsid w:val="00634613"/>
    <w:rsid w:val="00642E76"/>
    <w:rsid w:val="00681D07"/>
    <w:rsid w:val="006B593C"/>
    <w:rsid w:val="006F1271"/>
    <w:rsid w:val="007F516C"/>
    <w:rsid w:val="00813CCC"/>
    <w:rsid w:val="00874ED8"/>
    <w:rsid w:val="008C047F"/>
    <w:rsid w:val="008C2197"/>
    <w:rsid w:val="008C23F5"/>
    <w:rsid w:val="008D246A"/>
    <w:rsid w:val="00904736"/>
    <w:rsid w:val="00925FBD"/>
    <w:rsid w:val="00956E53"/>
    <w:rsid w:val="00987861"/>
    <w:rsid w:val="009A5F5C"/>
    <w:rsid w:val="009D0DEE"/>
    <w:rsid w:val="00A64A20"/>
    <w:rsid w:val="00A732E2"/>
    <w:rsid w:val="00AA4D34"/>
    <w:rsid w:val="00AB2316"/>
    <w:rsid w:val="00AD39D7"/>
    <w:rsid w:val="00B15A6E"/>
    <w:rsid w:val="00B25BC8"/>
    <w:rsid w:val="00B31081"/>
    <w:rsid w:val="00BE302D"/>
    <w:rsid w:val="00C009BD"/>
    <w:rsid w:val="00C22C91"/>
    <w:rsid w:val="00C26DA5"/>
    <w:rsid w:val="00C90BEB"/>
    <w:rsid w:val="00CF4315"/>
    <w:rsid w:val="00D02654"/>
    <w:rsid w:val="00D10229"/>
    <w:rsid w:val="00D35518"/>
    <w:rsid w:val="00DA1437"/>
    <w:rsid w:val="00DA2028"/>
    <w:rsid w:val="00DB318A"/>
    <w:rsid w:val="00DC10FE"/>
    <w:rsid w:val="00DC6DB3"/>
    <w:rsid w:val="00E43B2D"/>
    <w:rsid w:val="00E47A81"/>
    <w:rsid w:val="00E816CA"/>
    <w:rsid w:val="00E906CC"/>
    <w:rsid w:val="00EB0954"/>
    <w:rsid w:val="00F55D09"/>
    <w:rsid w:val="00F60E84"/>
    <w:rsid w:val="00F6369D"/>
    <w:rsid w:val="00F73846"/>
    <w:rsid w:val="00FB080A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073E"/>
  <w15:docId w15:val="{44DB4969-6B6A-462D-A4C8-29557AE1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50" w:lineRule="auto"/>
      <w:ind w:left="10" w:right="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" w:line="252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42E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2E7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2E76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2E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2E76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E76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B231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02654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-style">
    <w:name w:val="default-style"/>
    <w:basedOn w:val="Normale"/>
    <w:rsid w:val="002C490A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OPERATIVO ABEO All.1</vt:lpstr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OPERATIVO ABEO All.1</dc:title>
  <dc:subject/>
  <dc:creator>maurizio.albertoni</dc:creator>
  <cp:keywords/>
  <cp:lastModifiedBy>Katia Puttini</cp:lastModifiedBy>
  <cp:revision>86</cp:revision>
  <cp:lastPrinted>2022-03-01T09:32:00Z</cp:lastPrinted>
  <dcterms:created xsi:type="dcterms:W3CDTF">2022-02-15T11:21:00Z</dcterms:created>
  <dcterms:modified xsi:type="dcterms:W3CDTF">2022-03-09T08:50:00Z</dcterms:modified>
</cp:coreProperties>
</file>